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C5169" w14:textId="77777777" w:rsidR="002E22A5" w:rsidRPr="000138D4" w:rsidRDefault="002E22A5" w:rsidP="002E22A5">
      <w:pPr>
        <w:rPr>
          <w:rFonts w:cs="Arial"/>
          <w:lang w:eastAsia="en-US"/>
        </w:rPr>
      </w:pPr>
      <w:bookmarkStart w:id="0" w:name="_Hlk122521722"/>
      <w:bookmarkStart w:id="1" w:name="_Hlk197408618"/>
      <w:r w:rsidRPr="000138D4">
        <w:rPr>
          <w:rFonts w:cs="Arial"/>
          <w:lang w:eastAsia="en-US"/>
        </w:rPr>
        <w:t xml:space="preserve">Številka JN:  </w:t>
      </w:r>
      <w:r w:rsidRPr="004C3299">
        <w:rPr>
          <w:rFonts w:cs="Arial"/>
          <w:b/>
          <w:bCs/>
        </w:rPr>
        <w:t>JN-0025/2025</w:t>
      </w:r>
    </w:p>
    <w:p w14:paraId="0A2C1160" w14:textId="77777777" w:rsidR="002E22A5" w:rsidRPr="000138D4" w:rsidRDefault="002E22A5" w:rsidP="002E22A5">
      <w:pPr>
        <w:rPr>
          <w:rFonts w:cs="Arial"/>
        </w:rPr>
      </w:pPr>
      <w:r w:rsidRPr="000138D4">
        <w:rPr>
          <w:rFonts w:cs="Arial"/>
          <w:lang w:eastAsia="en-US"/>
        </w:rPr>
        <w:t xml:space="preserve">Št. dokumenta: </w:t>
      </w:r>
      <w:r w:rsidRPr="00EB7F5A">
        <w:rPr>
          <w:rFonts w:cs="Arial"/>
          <w:b/>
          <w:bCs/>
        </w:rPr>
        <w:t>JN-P-11/2025-MV</w:t>
      </w:r>
    </w:p>
    <w:p w14:paraId="691DFC34" w14:textId="2B6A5BBE" w:rsidR="00EB4397" w:rsidRPr="000138D4" w:rsidRDefault="002E22A5" w:rsidP="002E22A5">
      <w:pPr>
        <w:rPr>
          <w:rFonts w:cs="Arial"/>
        </w:rPr>
      </w:pPr>
      <w:r w:rsidRPr="000138D4">
        <w:rPr>
          <w:rFonts w:cs="Arial"/>
          <w:lang w:eastAsia="en-US"/>
        </w:rPr>
        <w:t xml:space="preserve">Datum:  </w:t>
      </w:r>
      <w:r w:rsidRPr="00EB7F5A">
        <w:rPr>
          <w:rFonts w:cs="Arial"/>
          <w:b/>
          <w:bCs/>
        </w:rPr>
        <w:t>26. 5. 2025</w:t>
      </w:r>
      <w:bookmarkEnd w:id="1"/>
    </w:p>
    <w:p w14:paraId="32DACE82" w14:textId="77777777" w:rsidR="00EB4397" w:rsidRPr="000138D4" w:rsidRDefault="00EB4397" w:rsidP="00EB4397">
      <w:pPr>
        <w:rPr>
          <w:rFonts w:cs="Arial"/>
        </w:rPr>
      </w:pPr>
    </w:p>
    <w:p w14:paraId="0F311484" w14:textId="77777777" w:rsidR="00EB4397" w:rsidRPr="000138D4" w:rsidRDefault="00EB4397" w:rsidP="00EB4397">
      <w:pPr>
        <w:rPr>
          <w:rFonts w:cs="Arial"/>
          <w:color w:val="auto"/>
          <w:sz w:val="20"/>
          <w:szCs w:val="20"/>
        </w:rPr>
      </w:pPr>
      <w:bookmarkStart w:id="2" w:name="konecGlava"/>
      <w:bookmarkEnd w:id="2"/>
    </w:p>
    <w:p w14:paraId="68ECC3C6" w14:textId="77777777" w:rsidR="00EB4397" w:rsidRPr="000138D4" w:rsidRDefault="00EB4397" w:rsidP="00EB4397">
      <w:pPr>
        <w:rPr>
          <w:rFonts w:cs="Arial"/>
        </w:rPr>
      </w:pPr>
    </w:p>
    <w:p w14:paraId="5E1F6921" w14:textId="77777777" w:rsidR="00EB4397" w:rsidRPr="000138D4" w:rsidRDefault="00EB4397" w:rsidP="00EB4397">
      <w:pPr>
        <w:rPr>
          <w:rFonts w:cs="Arial"/>
        </w:rPr>
      </w:pPr>
    </w:p>
    <w:p w14:paraId="76110DE6" w14:textId="77777777" w:rsidR="00EB4397" w:rsidRPr="000138D4" w:rsidRDefault="00EB4397" w:rsidP="00EB4397">
      <w:pPr>
        <w:rPr>
          <w:rFonts w:cs="Arial"/>
        </w:rPr>
      </w:pPr>
    </w:p>
    <w:p w14:paraId="074F1483" w14:textId="77777777" w:rsidR="00EB4397" w:rsidRPr="000138D4" w:rsidRDefault="00EB4397" w:rsidP="00EB4397">
      <w:pPr>
        <w:rPr>
          <w:rFonts w:cs="Arial"/>
        </w:rPr>
      </w:pPr>
    </w:p>
    <w:p w14:paraId="7FD2A50D" w14:textId="77777777" w:rsidR="00EB4397" w:rsidRPr="000138D4" w:rsidRDefault="00EB4397" w:rsidP="00EB4397">
      <w:pPr>
        <w:rPr>
          <w:rFonts w:cs="Arial"/>
        </w:rPr>
      </w:pPr>
    </w:p>
    <w:p w14:paraId="21E176E1" w14:textId="598664DB" w:rsidR="00EB4397" w:rsidRPr="000138D4" w:rsidRDefault="00EB4397" w:rsidP="00EB4397">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FF0000"/>
          <w:sz w:val="40"/>
          <w:szCs w:val="40"/>
        </w:rPr>
      </w:pPr>
      <w:r>
        <w:rPr>
          <w:rFonts w:ascii="Titillium Web" w:hAnsi="Titillium Web" w:cs="Arial"/>
          <w:sz w:val="40"/>
          <w:szCs w:val="40"/>
        </w:rPr>
        <w:t>TEHNIČNE SPECIFIKACIJE</w:t>
      </w:r>
    </w:p>
    <w:p w14:paraId="619A611D" w14:textId="77777777" w:rsidR="00EB4397" w:rsidRPr="000138D4" w:rsidRDefault="00EB4397" w:rsidP="00EB4397">
      <w:pPr>
        <w:rPr>
          <w:rFonts w:cs="Arial"/>
        </w:rPr>
      </w:pPr>
    </w:p>
    <w:p w14:paraId="7A8C8B65" w14:textId="77777777" w:rsidR="00EB4397" w:rsidRPr="000138D4" w:rsidRDefault="00EB4397" w:rsidP="00EB4397">
      <w:pPr>
        <w:rPr>
          <w:rFonts w:cs="Arial"/>
        </w:rPr>
      </w:pPr>
    </w:p>
    <w:p w14:paraId="7CCC972D" w14:textId="77777777" w:rsidR="00EB4397" w:rsidRPr="000138D4" w:rsidRDefault="00EB4397" w:rsidP="00EB4397">
      <w:pPr>
        <w:rPr>
          <w:rFonts w:cs="Arial"/>
        </w:rPr>
      </w:pPr>
    </w:p>
    <w:p w14:paraId="4FD0925B" w14:textId="77777777" w:rsidR="00EB4397" w:rsidRPr="000138D4" w:rsidRDefault="00EB4397" w:rsidP="00EB4397">
      <w:pPr>
        <w:jc w:val="center"/>
        <w:rPr>
          <w:rFonts w:cs="Times New Roman"/>
          <w:sz w:val="28"/>
          <w:szCs w:val="28"/>
        </w:rPr>
      </w:pPr>
      <w:r w:rsidRPr="000138D4">
        <w:rPr>
          <w:sz w:val="28"/>
          <w:szCs w:val="28"/>
        </w:rPr>
        <w:t>Predmet javnega naročila:</w:t>
      </w:r>
    </w:p>
    <w:p w14:paraId="0F8B9463" w14:textId="77777777" w:rsidR="00EB4397" w:rsidRPr="000138D4" w:rsidRDefault="00EB4397" w:rsidP="00EB4397">
      <w:pPr>
        <w:jc w:val="center"/>
        <w:rPr>
          <w:rFonts w:cs="Arial"/>
          <w:b/>
          <w:sz w:val="28"/>
          <w:szCs w:val="28"/>
        </w:rPr>
      </w:pPr>
      <w:bookmarkStart w:id="3" w:name="_Hlk121732105"/>
      <w:r w:rsidRPr="000138D4">
        <w:rPr>
          <w:rFonts w:cs="Arial"/>
          <w:b/>
          <w:sz w:val="28"/>
          <w:szCs w:val="28"/>
        </w:rPr>
        <w:t>Storitve tiskanja, pakiranja in pošiljanja računov ter poštne storitve</w:t>
      </w:r>
    </w:p>
    <w:bookmarkEnd w:id="3"/>
    <w:p w14:paraId="78C85FF2" w14:textId="77777777" w:rsidR="00EB4397" w:rsidRPr="000138D4" w:rsidRDefault="00EB4397" w:rsidP="00EB4397">
      <w:pPr>
        <w:rPr>
          <w:rFonts w:cs="Arial"/>
        </w:rPr>
      </w:pPr>
    </w:p>
    <w:p w14:paraId="3A15B9C8" w14:textId="77777777" w:rsidR="00EB4397" w:rsidRPr="000138D4" w:rsidRDefault="00EB4397" w:rsidP="00EB4397">
      <w:pPr>
        <w:rPr>
          <w:rFonts w:cs="Arial"/>
        </w:rPr>
      </w:pPr>
    </w:p>
    <w:p w14:paraId="6E84F2AA" w14:textId="77777777" w:rsidR="00EB4397" w:rsidRPr="000138D4" w:rsidRDefault="00EB4397" w:rsidP="00EB4397">
      <w:pPr>
        <w:rPr>
          <w:rFonts w:cs="Arial"/>
        </w:rPr>
      </w:pPr>
    </w:p>
    <w:p w14:paraId="7D5E48C2" w14:textId="77777777" w:rsidR="00EB4397" w:rsidRPr="000138D4" w:rsidRDefault="00EB4397" w:rsidP="00EB4397">
      <w:pPr>
        <w:jc w:val="center"/>
        <w:rPr>
          <w:rFonts w:cs="Arial"/>
        </w:rPr>
      </w:pPr>
      <w:r w:rsidRPr="000138D4">
        <w:rPr>
          <w:rFonts w:cs="Arial"/>
        </w:rPr>
        <w:t>Številka javnega naročila</w:t>
      </w:r>
    </w:p>
    <w:p w14:paraId="6A39E150" w14:textId="77777777" w:rsidR="002E22A5" w:rsidRPr="005A0D7F" w:rsidRDefault="002E22A5" w:rsidP="002E22A5">
      <w:pPr>
        <w:jc w:val="center"/>
        <w:rPr>
          <w:rFonts w:cs="Arial"/>
        </w:rPr>
      </w:pPr>
      <w:r w:rsidRPr="005A0D7F">
        <w:rPr>
          <w:rFonts w:cs="Arial"/>
        </w:rPr>
        <w:t>JN-</w:t>
      </w:r>
      <w:r>
        <w:rPr>
          <w:rFonts w:cs="Arial"/>
        </w:rPr>
        <w:t>0025</w:t>
      </w:r>
      <w:r w:rsidRPr="005A0D7F">
        <w:rPr>
          <w:rFonts w:cs="Arial"/>
        </w:rPr>
        <w:t>/2025</w:t>
      </w:r>
    </w:p>
    <w:p w14:paraId="796F80C9" w14:textId="77777777" w:rsidR="00EB4397" w:rsidRPr="000138D4" w:rsidRDefault="00EB4397" w:rsidP="00EB4397">
      <w:pPr>
        <w:rPr>
          <w:rFonts w:cs="Arial"/>
        </w:rPr>
      </w:pPr>
    </w:p>
    <w:p w14:paraId="45AC85AC" w14:textId="77777777" w:rsidR="00EB4397" w:rsidRPr="000138D4" w:rsidRDefault="00EB4397" w:rsidP="00EB4397">
      <w:pPr>
        <w:rPr>
          <w:rFonts w:cs="Arial"/>
        </w:rPr>
      </w:pPr>
    </w:p>
    <w:p w14:paraId="3C4D0A5E" w14:textId="77777777" w:rsidR="001A73F4" w:rsidRPr="001A73F4" w:rsidRDefault="00EB4397" w:rsidP="00EB4397">
      <w:pPr>
        <w:pStyle w:val="Poglavje1"/>
        <w:numPr>
          <w:ilvl w:val="0"/>
          <w:numId w:val="12"/>
        </w:numPr>
        <w:tabs>
          <w:tab w:val="num" w:pos="703"/>
        </w:tabs>
        <w:ind w:left="703" w:hanging="703"/>
        <w:outlineLvl w:val="0"/>
        <w:rPr>
          <w:rFonts w:ascii="Titillium Web" w:hAnsi="Titillium Web"/>
          <w:i w:val="0"/>
          <w:iCs/>
          <w:sz w:val="22"/>
          <w:szCs w:val="28"/>
        </w:rPr>
      </w:pPr>
      <w:r w:rsidRPr="000138D4">
        <w:br w:type="page"/>
      </w:r>
      <w:bookmarkEnd w:id="0"/>
      <w:r w:rsidR="001A73F4" w:rsidRPr="001A73F4">
        <w:rPr>
          <w:rFonts w:ascii="Titillium Web" w:hAnsi="Titillium Web"/>
          <w:sz w:val="22"/>
          <w:szCs w:val="28"/>
        </w:rPr>
        <w:lastRenderedPageBreak/>
        <w:t>SPLOŠNO</w:t>
      </w:r>
    </w:p>
    <w:p w14:paraId="1EDC308C" w14:textId="77777777" w:rsidR="001A73F4" w:rsidRDefault="001A73F4" w:rsidP="001A73F4"/>
    <w:p w14:paraId="5FE1E2F3" w14:textId="77777777" w:rsidR="001A73F4" w:rsidRPr="00CA032F" w:rsidRDefault="001A73F4" w:rsidP="001A73F4">
      <w:pPr>
        <w:keepLines/>
        <w:widowControl w:val="0"/>
        <w:tabs>
          <w:tab w:val="left" w:pos="2155"/>
        </w:tabs>
        <w:spacing w:line="240" w:lineRule="auto"/>
        <w:jc w:val="both"/>
        <w:rPr>
          <w:color w:val="auto"/>
        </w:rPr>
      </w:pPr>
      <w:r w:rsidRPr="00CA032F">
        <w:rPr>
          <w:color w:val="auto"/>
        </w:rPr>
        <w:t>Vse poštne storitve in pojmi, ki so navedeni v razpisni dokumentaciji oz. so predmet javnega naročila, so v skladu z Zakonom o poštnih storitvah (</w:t>
      </w:r>
      <w:proofErr w:type="spellStart"/>
      <w:r w:rsidRPr="00CA032F">
        <w:rPr>
          <w:color w:val="auto"/>
        </w:rPr>
        <w:t>Ur.l</w:t>
      </w:r>
      <w:proofErr w:type="spellEnd"/>
      <w:r w:rsidRPr="00CA032F">
        <w:rPr>
          <w:color w:val="auto"/>
        </w:rPr>
        <w:t>. št. 51/09 in nadaljnji; v nadaljevanju: ZPSto-2). Ponudnik poštnih storitev je zavezan ravnati v skladu z ZPSto-2 in izpolnjevati zahteve, ki jih ta zanj določa.</w:t>
      </w:r>
    </w:p>
    <w:p w14:paraId="77CC708C" w14:textId="77777777" w:rsidR="001A73F4" w:rsidRPr="00CA032F" w:rsidRDefault="001A73F4" w:rsidP="001A73F4">
      <w:pPr>
        <w:keepLines/>
        <w:widowControl w:val="0"/>
        <w:tabs>
          <w:tab w:val="left" w:pos="2155"/>
        </w:tabs>
        <w:spacing w:line="240" w:lineRule="auto"/>
        <w:jc w:val="both"/>
        <w:rPr>
          <w:color w:val="auto"/>
        </w:rPr>
      </w:pPr>
    </w:p>
    <w:p w14:paraId="790696C1" w14:textId="77777777" w:rsidR="001A73F4" w:rsidRPr="003A63D2" w:rsidRDefault="001A73F4" w:rsidP="001A73F4">
      <w:pPr>
        <w:keepLines/>
        <w:widowControl w:val="0"/>
        <w:tabs>
          <w:tab w:val="left" w:pos="2155"/>
        </w:tabs>
        <w:spacing w:line="240" w:lineRule="auto"/>
        <w:jc w:val="both"/>
        <w:rPr>
          <w:color w:val="auto"/>
        </w:rPr>
      </w:pPr>
      <w:r w:rsidRPr="00CA032F">
        <w:rPr>
          <w:color w:val="auto"/>
        </w:rPr>
        <w:t xml:space="preserve">Ponudnik mora izpolnjevati zahtevane pogoje iz ZPSto-2 in imeti potrebna soglasja/dovoljenja Agencije za komunikacijska omrežja in storitve Republike Slovenije (v nadaljevanju tudi: AKOS) za opravljanje </w:t>
      </w:r>
      <w:r w:rsidRPr="003A63D2">
        <w:rPr>
          <w:color w:val="auto"/>
        </w:rPr>
        <w:t>storitev, ki so predmet javnega naročila.</w:t>
      </w:r>
    </w:p>
    <w:p w14:paraId="0CD25989" w14:textId="77777777" w:rsidR="001A73F4" w:rsidRPr="003A63D2" w:rsidRDefault="001A73F4" w:rsidP="001A73F4">
      <w:pPr>
        <w:keepLines/>
        <w:widowControl w:val="0"/>
        <w:tabs>
          <w:tab w:val="left" w:pos="2155"/>
        </w:tabs>
        <w:spacing w:line="240" w:lineRule="auto"/>
        <w:jc w:val="both"/>
        <w:rPr>
          <w:color w:val="auto"/>
        </w:rPr>
      </w:pPr>
    </w:p>
    <w:p w14:paraId="7CC19423" w14:textId="6D20F93F" w:rsidR="001A73F4" w:rsidRPr="003A63D2" w:rsidRDefault="001A73F4" w:rsidP="001A73F4">
      <w:pPr>
        <w:keepLines/>
        <w:widowControl w:val="0"/>
        <w:tabs>
          <w:tab w:val="left" w:pos="2155"/>
        </w:tabs>
        <w:spacing w:line="240" w:lineRule="auto"/>
        <w:jc w:val="both"/>
        <w:rPr>
          <w:color w:val="auto"/>
        </w:rPr>
      </w:pPr>
      <w:r w:rsidRPr="003A63D2">
        <w:rPr>
          <w:color w:val="auto"/>
        </w:rPr>
        <w:t xml:space="preserve">Naročnik dodaja, da ne določa izvajanje poštnih storitev preko določenega dostopa do omrežja Pošte Slovenije. Izbrani izvajalec bo izvajal pogodbo v obsegu in vsebini, kot je to opredeljeno v razpisni dokumentaciji naročnika, in sicer vse po pravilih stroke, skrbnostjo dobrega strokovnjaka ter v skladu s pogodbo, ter po cenah (na enoto), kot jih je/bo podal v svoji ponudbi. Po katerem dostopu (po 1., 2., 3. ali kombinirano) bo delal izvajalec je prepuščeno ponudnikom oz. izbranemu izvajalcu. </w:t>
      </w:r>
    </w:p>
    <w:p w14:paraId="719BD3CD" w14:textId="77777777" w:rsidR="001A73F4" w:rsidRPr="003A63D2" w:rsidRDefault="001A73F4" w:rsidP="001A73F4">
      <w:pPr>
        <w:keepLines/>
        <w:widowControl w:val="0"/>
        <w:tabs>
          <w:tab w:val="left" w:pos="2155"/>
        </w:tabs>
        <w:spacing w:line="240" w:lineRule="auto"/>
        <w:jc w:val="both"/>
        <w:rPr>
          <w:color w:val="auto"/>
        </w:rPr>
      </w:pPr>
    </w:p>
    <w:p w14:paraId="27DA9B43" w14:textId="4F2C92A0" w:rsidR="001A73F4" w:rsidRPr="003A63D2" w:rsidRDefault="001A73F4" w:rsidP="001A73F4">
      <w:pPr>
        <w:pStyle w:val="Poglavje1"/>
        <w:numPr>
          <w:ilvl w:val="1"/>
          <w:numId w:val="12"/>
        </w:numPr>
        <w:outlineLvl w:val="0"/>
        <w:rPr>
          <w:rFonts w:ascii="Titillium Web" w:hAnsi="Titillium Web"/>
          <w:i w:val="0"/>
          <w:iCs/>
        </w:rPr>
      </w:pPr>
      <w:r w:rsidRPr="003A63D2">
        <w:rPr>
          <w:rFonts w:ascii="Titillium Web" w:hAnsi="Titillium Web"/>
          <w:i w:val="0"/>
          <w:iCs/>
          <w:sz w:val="22"/>
          <w:szCs w:val="28"/>
        </w:rPr>
        <w:t>UREDBA O ZELENEM JAVNEM NAROČANJ</w:t>
      </w:r>
      <w:r w:rsidRPr="003A63D2">
        <w:rPr>
          <w:rFonts w:ascii="Titillium Web" w:hAnsi="Titillium Web"/>
          <w:i w:val="0"/>
          <w:iCs/>
        </w:rPr>
        <w:t>U</w:t>
      </w:r>
    </w:p>
    <w:p w14:paraId="6F11B9E0" w14:textId="77777777" w:rsidR="001A73F4" w:rsidRPr="003A63D2" w:rsidRDefault="001A73F4" w:rsidP="001A73F4">
      <w:pPr>
        <w:pStyle w:val="Poglavje1"/>
        <w:outlineLvl w:val="0"/>
        <w:rPr>
          <w:rFonts w:ascii="Titillium Web" w:hAnsi="Titillium Web"/>
          <w:i w:val="0"/>
          <w:iCs/>
        </w:rPr>
      </w:pPr>
    </w:p>
    <w:p w14:paraId="581FDED6" w14:textId="77777777" w:rsidR="001A73F4" w:rsidRPr="003A63D2" w:rsidRDefault="001A73F4" w:rsidP="001A73F4">
      <w:pPr>
        <w:keepLines/>
        <w:widowControl w:val="0"/>
        <w:tabs>
          <w:tab w:val="left" w:pos="2155"/>
        </w:tabs>
        <w:spacing w:line="240" w:lineRule="auto"/>
        <w:jc w:val="both"/>
        <w:rPr>
          <w:color w:val="auto"/>
        </w:rPr>
      </w:pPr>
      <w:r w:rsidRPr="003A63D2">
        <w:rPr>
          <w:color w:val="auto"/>
        </w:rPr>
        <w:t xml:space="preserve">Predmet javnega naročila je storitev za katero je potrebno upoštevati </w:t>
      </w:r>
      <w:proofErr w:type="spellStart"/>
      <w:r w:rsidRPr="003A63D2">
        <w:rPr>
          <w:color w:val="auto"/>
        </w:rPr>
        <w:t>okoljske</w:t>
      </w:r>
      <w:proofErr w:type="spellEnd"/>
      <w:r w:rsidRPr="003A63D2">
        <w:rPr>
          <w:color w:val="auto"/>
        </w:rPr>
        <w:t xml:space="preserve"> vidike, kot to določa petnajsta (15) točka prvega odstavka 4. člena Uredbe o zelenem javnem naročanju (Ur. l. RS, št. 51/17 s spremembami; v nadaljevanju: Uredba o zelenem javnem naročanju), zato bo naročnik predmet javnega naročila oddal tako, da bo izpolnjen cilj, ki je za predmetno javno naročilo opredeljen v sedemnajsti (17) točki drugega odstavka 6. člena Uredbe o zelenem javnem naročanju.</w:t>
      </w:r>
    </w:p>
    <w:p w14:paraId="59B492C7" w14:textId="77777777" w:rsidR="001A73F4" w:rsidRPr="003A63D2" w:rsidRDefault="001A73F4" w:rsidP="001A73F4">
      <w:pPr>
        <w:keepLines/>
        <w:widowControl w:val="0"/>
        <w:tabs>
          <w:tab w:val="left" w:pos="2155"/>
        </w:tabs>
        <w:spacing w:line="240" w:lineRule="auto"/>
        <w:jc w:val="both"/>
        <w:rPr>
          <w:color w:val="auto"/>
        </w:rPr>
      </w:pPr>
    </w:p>
    <w:p w14:paraId="45A41490" w14:textId="2506CAE4" w:rsidR="001A73F4" w:rsidRPr="003A63D2" w:rsidRDefault="001A73F4" w:rsidP="001A73F4">
      <w:pPr>
        <w:keepLines/>
        <w:widowControl w:val="0"/>
        <w:tabs>
          <w:tab w:val="left" w:pos="2155"/>
        </w:tabs>
        <w:spacing w:line="240" w:lineRule="auto"/>
        <w:jc w:val="both"/>
        <w:rPr>
          <w:color w:val="auto"/>
        </w:rPr>
      </w:pPr>
      <w:r w:rsidRPr="003A63D2">
        <w:rPr>
          <w:color w:val="auto"/>
        </w:rPr>
        <w:t xml:space="preserve">Naročnik vključuje </w:t>
      </w:r>
      <w:proofErr w:type="spellStart"/>
      <w:r w:rsidRPr="003A63D2">
        <w:rPr>
          <w:color w:val="auto"/>
        </w:rPr>
        <w:t>okoljske</w:t>
      </w:r>
      <w:proofErr w:type="spellEnd"/>
      <w:r w:rsidRPr="003A63D2">
        <w:rPr>
          <w:color w:val="auto"/>
        </w:rPr>
        <w:t xml:space="preserve"> vidike v izvedbo javnega naročila na način, da izvajalec za izvajanje storitev tega naročila uporablja čista vozila (ki se štejejo kot taka v skladu s Prilogo 2 Uredbe o zelenem javnem naročanju), v minimalnem odstotku kot je določen v njeni Prilogi 2.</w:t>
      </w:r>
    </w:p>
    <w:p w14:paraId="1189CEC3" w14:textId="77777777" w:rsidR="001A73F4" w:rsidRPr="003A63D2" w:rsidRDefault="001A73F4" w:rsidP="001A73F4"/>
    <w:p w14:paraId="1ED24DD9" w14:textId="003F2562" w:rsidR="004872DC" w:rsidRPr="003A63D2" w:rsidRDefault="004872DC" w:rsidP="00EB4397">
      <w:pPr>
        <w:pStyle w:val="Poglavje1"/>
        <w:numPr>
          <w:ilvl w:val="0"/>
          <w:numId w:val="12"/>
        </w:numPr>
        <w:tabs>
          <w:tab w:val="num" w:pos="703"/>
        </w:tabs>
        <w:ind w:left="703" w:hanging="703"/>
        <w:outlineLvl w:val="0"/>
        <w:rPr>
          <w:rFonts w:ascii="Titillium Web" w:hAnsi="Titillium Web"/>
          <w:i w:val="0"/>
          <w:iCs/>
        </w:rPr>
      </w:pPr>
      <w:r w:rsidRPr="003A63D2">
        <w:rPr>
          <w:rFonts w:ascii="Titillium Web" w:hAnsi="Titillium Web"/>
          <w:i w:val="0"/>
          <w:iCs/>
          <w:sz w:val="22"/>
          <w:szCs w:val="28"/>
        </w:rPr>
        <w:t>SKLOP 1</w:t>
      </w:r>
      <w:r w:rsidR="004F3E91" w:rsidRPr="003A63D2">
        <w:rPr>
          <w:rFonts w:ascii="Titillium Web" w:hAnsi="Titillium Web"/>
          <w:i w:val="0"/>
          <w:iCs/>
          <w:sz w:val="22"/>
          <w:szCs w:val="28"/>
        </w:rPr>
        <w:t xml:space="preserve">: </w:t>
      </w:r>
      <w:r w:rsidR="00EB4397" w:rsidRPr="003A63D2">
        <w:rPr>
          <w:rFonts w:ascii="Titillium Web" w:hAnsi="Titillium Web"/>
          <w:i w:val="0"/>
          <w:iCs/>
          <w:sz w:val="22"/>
          <w:szCs w:val="28"/>
        </w:rPr>
        <w:t>TISKANJE, PAKIRANJE IN POŠILJANJE RAČUNOV</w:t>
      </w:r>
    </w:p>
    <w:p w14:paraId="476E70A1" w14:textId="77777777" w:rsidR="004872DC" w:rsidRDefault="004872DC" w:rsidP="004872DC">
      <w:pPr>
        <w:pStyle w:val="Poglavje1"/>
        <w:outlineLvl w:val="0"/>
        <w:rPr>
          <w:rFonts w:ascii="Titillium Web" w:hAnsi="Titillium Web"/>
          <w:i w:val="0"/>
          <w:iCs/>
        </w:rPr>
      </w:pPr>
    </w:p>
    <w:p w14:paraId="0419AA87" w14:textId="16BAB8C1" w:rsidR="0023635C" w:rsidRPr="004872DC" w:rsidRDefault="0023635C" w:rsidP="004872DC">
      <w:pPr>
        <w:pStyle w:val="Poglavje1"/>
        <w:numPr>
          <w:ilvl w:val="1"/>
          <w:numId w:val="12"/>
        </w:numPr>
        <w:outlineLvl w:val="0"/>
        <w:rPr>
          <w:rFonts w:ascii="Titillium Web" w:hAnsi="Titillium Web"/>
          <w:i w:val="0"/>
          <w:iCs/>
        </w:rPr>
      </w:pPr>
      <w:r w:rsidRPr="004872DC">
        <w:rPr>
          <w:rFonts w:ascii="Titillium Web" w:hAnsi="Titillium Web"/>
          <w:i w:val="0"/>
          <w:iCs/>
          <w:sz w:val="22"/>
          <w:szCs w:val="28"/>
        </w:rPr>
        <w:t>OPIS PREDMETA JAVNEGA NAROČILA</w:t>
      </w:r>
    </w:p>
    <w:p w14:paraId="403078FD" w14:textId="77777777" w:rsidR="0023635C" w:rsidRPr="00CA722D" w:rsidRDefault="0023635C" w:rsidP="0023635C">
      <w:pPr>
        <w:jc w:val="both"/>
        <w:rPr>
          <w:color w:val="auto"/>
        </w:rPr>
      </w:pPr>
    </w:p>
    <w:p w14:paraId="3CEB3609" w14:textId="2848199D" w:rsidR="0025710F" w:rsidRPr="00CA722D" w:rsidRDefault="0025710F" w:rsidP="0025710F">
      <w:pPr>
        <w:jc w:val="both"/>
        <w:rPr>
          <w:color w:val="auto"/>
        </w:rPr>
      </w:pPr>
      <w:bookmarkStart w:id="4" w:name="_Hlk187392536"/>
      <w:r w:rsidRPr="00CA722D">
        <w:rPr>
          <w:color w:val="auto"/>
        </w:rPr>
        <w:t>Predmet javnega naročila je sukcesivno izvajanje storitev tiskanja, pakiranja in pošiljanja računov (UPN obrazcev) in drugih tiskovin (opominov, obvestil) za v Javni holding Maribor d. o. o. povezana podjetja.</w:t>
      </w:r>
      <w:bookmarkEnd w:id="4"/>
    </w:p>
    <w:p w14:paraId="7EEC2752" w14:textId="77777777" w:rsidR="0023635C" w:rsidRPr="00CA722D" w:rsidRDefault="0023635C" w:rsidP="0023635C">
      <w:pPr>
        <w:jc w:val="both"/>
        <w:rPr>
          <w:color w:val="auto"/>
        </w:rPr>
      </w:pPr>
    </w:p>
    <w:p w14:paraId="6F721192" w14:textId="204FB088" w:rsidR="0033088E" w:rsidRPr="00CA722D" w:rsidRDefault="006E3977" w:rsidP="006E3977">
      <w:pPr>
        <w:jc w:val="both"/>
        <w:rPr>
          <w:color w:val="auto"/>
        </w:rPr>
      </w:pPr>
      <w:r w:rsidRPr="00CA722D">
        <w:rPr>
          <w:color w:val="auto"/>
        </w:rPr>
        <w:t>Predmet javnega naročila se nanaša na samostojni račun</w:t>
      </w:r>
      <w:r w:rsidR="006B0194" w:rsidRPr="00CA722D">
        <w:rPr>
          <w:color w:val="auto"/>
        </w:rPr>
        <w:t xml:space="preserve"> (obvestilo, </w:t>
      </w:r>
      <w:r w:rsidRPr="00CA722D">
        <w:rPr>
          <w:color w:val="auto"/>
        </w:rPr>
        <w:t>o</w:t>
      </w:r>
      <w:r w:rsidR="006B0194" w:rsidRPr="00CA722D">
        <w:rPr>
          <w:color w:val="auto"/>
        </w:rPr>
        <w:t>pomin)</w:t>
      </w:r>
      <w:r w:rsidRPr="00CA722D">
        <w:rPr>
          <w:color w:val="auto"/>
        </w:rPr>
        <w:t xml:space="preserve"> v obliki zgibanke in razpošiljanje računov</w:t>
      </w:r>
      <w:r w:rsidR="006B0194" w:rsidRPr="00CA722D">
        <w:rPr>
          <w:color w:val="auto"/>
        </w:rPr>
        <w:t xml:space="preserve">, obvestil in opominov </w:t>
      </w:r>
      <w:r w:rsidRPr="00CA722D">
        <w:rPr>
          <w:color w:val="auto"/>
        </w:rPr>
        <w:t xml:space="preserve">(oddaja na Pošto Slovenije) oziroma izvajanje zamenljivih poštnih storitev za vsakega posameznega naročnika, vključno s stroški poštnine, v skladu s tehničnimi specifikacijami. </w:t>
      </w:r>
    </w:p>
    <w:p w14:paraId="2965067A" w14:textId="77777777" w:rsidR="006E3977" w:rsidRPr="00CA722D" w:rsidRDefault="006E3977" w:rsidP="006E3977">
      <w:pPr>
        <w:jc w:val="both"/>
        <w:rPr>
          <w:iCs/>
          <w:color w:val="auto"/>
        </w:rPr>
      </w:pPr>
    </w:p>
    <w:p w14:paraId="6213B9B9" w14:textId="6BB606C2" w:rsidR="006E3977" w:rsidRPr="00CA722D" w:rsidRDefault="006E3977" w:rsidP="006E3977">
      <w:pPr>
        <w:jc w:val="both"/>
        <w:rPr>
          <w:iCs/>
          <w:color w:val="auto"/>
        </w:rPr>
      </w:pPr>
      <w:r w:rsidRPr="00CA722D">
        <w:rPr>
          <w:iCs/>
          <w:color w:val="auto"/>
        </w:rPr>
        <w:t xml:space="preserve">Predmet </w:t>
      </w:r>
      <w:r w:rsidRPr="00CA722D">
        <w:rPr>
          <w:color w:val="auto"/>
        </w:rPr>
        <w:t xml:space="preserve">javnega naročila </w:t>
      </w:r>
      <w:r w:rsidRPr="00CA722D">
        <w:rPr>
          <w:iCs/>
          <w:color w:val="auto"/>
        </w:rPr>
        <w:t xml:space="preserve">obsega: </w:t>
      </w:r>
    </w:p>
    <w:p w14:paraId="29C8CAF8" w14:textId="64051441" w:rsidR="006E3977" w:rsidRPr="00CA722D" w:rsidRDefault="006E3977" w:rsidP="006E3977">
      <w:pPr>
        <w:numPr>
          <w:ilvl w:val="0"/>
          <w:numId w:val="18"/>
        </w:numPr>
        <w:jc w:val="both"/>
        <w:rPr>
          <w:iCs/>
          <w:color w:val="auto"/>
        </w:rPr>
      </w:pPr>
      <w:r w:rsidRPr="00CA722D">
        <w:rPr>
          <w:iCs/>
          <w:color w:val="auto"/>
        </w:rPr>
        <w:t>tiskanje računov</w:t>
      </w:r>
      <w:r w:rsidR="006B0194" w:rsidRPr="00CA722D">
        <w:rPr>
          <w:iCs/>
          <w:color w:val="auto"/>
        </w:rPr>
        <w:t xml:space="preserve">, obvestil in opominov </w:t>
      </w:r>
      <w:r w:rsidRPr="00CA722D">
        <w:rPr>
          <w:iCs/>
          <w:color w:val="auto"/>
        </w:rPr>
        <w:t>(v nadaljevanju tudi: obrazcev), s podatki in po seznamih, ki jih bo posamezni naročnik posredoval izvajalcu (z možnostjo dodajanja prilog/obvestil),</w:t>
      </w:r>
    </w:p>
    <w:p w14:paraId="171F60FE" w14:textId="36D830FB" w:rsidR="006E3977" w:rsidRPr="00CA722D" w:rsidRDefault="006E3977" w:rsidP="006E3977">
      <w:pPr>
        <w:numPr>
          <w:ilvl w:val="0"/>
          <w:numId w:val="18"/>
        </w:numPr>
        <w:jc w:val="both"/>
        <w:rPr>
          <w:iCs/>
          <w:color w:val="auto"/>
        </w:rPr>
      </w:pPr>
      <w:r w:rsidRPr="00CA722D">
        <w:rPr>
          <w:iCs/>
          <w:color w:val="auto"/>
        </w:rPr>
        <w:t xml:space="preserve">zgibanje obrazcev z lepljenjem ali kuvertiranjem obrazcev (tj. pakiranje obrazcev), </w:t>
      </w:r>
    </w:p>
    <w:p w14:paraId="29D89C09" w14:textId="767114E2" w:rsidR="006E3977" w:rsidRPr="00CA722D" w:rsidRDefault="006E3977" w:rsidP="006E3977">
      <w:pPr>
        <w:numPr>
          <w:ilvl w:val="0"/>
          <w:numId w:val="18"/>
        </w:numPr>
        <w:jc w:val="both"/>
        <w:rPr>
          <w:iCs/>
          <w:color w:val="auto"/>
        </w:rPr>
      </w:pPr>
      <w:r w:rsidRPr="00CA722D">
        <w:rPr>
          <w:iCs/>
          <w:color w:val="auto"/>
        </w:rPr>
        <w:t>nalaganje datotek s seznami izpisanih in odposlanih obrazcev po varni elektronski poti na način, ki ga bo določil posamezni naročnik oz. ki bo podrobneje tehnično usklajen med izvajalcem in posameznim naročnikom,</w:t>
      </w:r>
    </w:p>
    <w:p w14:paraId="75E6BBBD" w14:textId="64DC4B1A" w:rsidR="006E3977" w:rsidRPr="00CA722D" w:rsidRDefault="006E3977" w:rsidP="006E3977">
      <w:pPr>
        <w:numPr>
          <w:ilvl w:val="0"/>
          <w:numId w:val="18"/>
        </w:numPr>
        <w:jc w:val="both"/>
        <w:rPr>
          <w:iCs/>
          <w:color w:val="auto"/>
        </w:rPr>
      </w:pPr>
      <w:r w:rsidRPr="00CA722D">
        <w:rPr>
          <w:iCs/>
          <w:color w:val="auto"/>
        </w:rPr>
        <w:t>zagotovitev varne in zanesljive izmenjave podatkov, ki pri posameznem naročniku ne zahteva posebne programske in/ali strojne opreme, razen če je le-ta odprtokodna,</w:t>
      </w:r>
    </w:p>
    <w:p w14:paraId="66FA9E07" w14:textId="64C3291E" w:rsidR="00F26079" w:rsidRPr="00F26079" w:rsidRDefault="006E3977" w:rsidP="00F26079">
      <w:pPr>
        <w:numPr>
          <w:ilvl w:val="0"/>
          <w:numId w:val="18"/>
        </w:numPr>
        <w:jc w:val="both"/>
        <w:rPr>
          <w:iCs/>
          <w:color w:val="auto"/>
        </w:rPr>
      </w:pPr>
      <w:r w:rsidRPr="00CA722D">
        <w:rPr>
          <w:iCs/>
          <w:color w:val="auto"/>
        </w:rPr>
        <w:t>pošiljanje obrazcev (oddaja na Pošto Slovenije)</w:t>
      </w:r>
      <w:r w:rsidRPr="00CA722D">
        <w:rPr>
          <w:color w:val="auto"/>
        </w:rPr>
        <w:t xml:space="preserve"> </w:t>
      </w:r>
      <w:r w:rsidRPr="00CA722D">
        <w:rPr>
          <w:iCs/>
          <w:color w:val="auto"/>
        </w:rPr>
        <w:t>oziroma izvajanje zamenljivih/univerzalnih poštnih storitev oziroma vse, kar je potrebno za kvalitetno in pravočasno distribucijo oziroma dostavo do končnih naslovnikov (na naslove, označene na pošiljkah), vse v skladu z Zakonom o poštnih storitvah (Ur. l. RS, št. 51/09 s spremembami) (v nadaljevanju tudi: pošiljanje in/ali pošiljanje obrazcev)</w:t>
      </w:r>
      <w:r w:rsidR="00AB68F6" w:rsidRPr="00CA722D">
        <w:rPr>
          <w:iCs/>
          <w:color w:val="auto"/>
        </w:rPr>
        <w:t>.</w:t>
      </w:r>
    </w:p>
    <w:p w14:paraId="378D6FC0" w14:textId="77777777" w:rsidR="00F26079" w:rsidRPr="002E4971" w:rsidRDefault="00F26079" w:rsidP="00F26079">
      <w:pPr>
        <w:tabs>
          <w:tab w:val="center" w:pos="4513"/>
          <w:tab w:val="right" w:pos="9026"/>
        </w:tabs>
        <w:spacing w:line="240" w:lineRule="auto"/>
        <w:jc w:val="both"/>
        <w:rPr>
          <w:b/>
          <w:color w:val="auto"/>
        </w:rPr>
      </w:pPr>
    </w:p>
    <w:p w14:paraId="4804E03B" w14:textId="63FDE17E" w:rsidR="00F26079" w:rsidRPr="002E4971" w:rsidRDefault="00F26079" w:rsidP="00F26079">
      <w:pPr>
        <w:tabs>
          <w:tab w:val="center" w:pos="4513"/>
          <w:tab w:val="right" w:pos="9026"/>
        </w:tabs>
        <w:spacing w:line="240" w:lineRule="auto"/>
        <w:jc w:val="both"/>
        <w:rPr>
          <w:color w:val="auto"/>
        </w:rPr>
      </w:pPr>
      <w:r>
        <w:rPr>
          <w:color w:val="auto"/>
        </w:rPr>
        <w:t>Ponudnik</w:t>
      </w:r>
      <w:r w:rsidRPr="002E4971">
        <w:rPr>
          <w:color w:val="auto"/>
        </w:rPr>
        <w:t xml:space="preserve"> mora imeti za vse sklope distribucijsko mrežo za sprejem in prenos pošiljk po Republiki Sloveniji in mora razpolagati z ustrezno količino in vrsto prevoznih sredstev za distribucijo pošiljk glede na sklop, za katerega oddaja ponudbo. </w:t>
      </w:r>
    </w:p>
    <w:p w14:paraId="7A382EDE" w14:textId="77777777" w:rsidR="00F26079" w:rsidRPr="002E4971" w:rsidRDefault="00F26079" w:rsidP="00F26079">
      <w:pPr>
        <w:tabs>
          <w:tab w:val="center" w:pos="4513"/>
          <w:tab w:val="right" w:pos="9026"/>
        </w:tabs>
        <w:spacing w:line="240" w:lineRule="auto"/>
        <w:jc w:val="both"/>
        <w:rPr>
          <w:color w:val="auto"/>
        </w:rPr>
      </w:pPr>
    </w:p>
    <w:p w14:paraId="586AFFA5" w14:textId="682F6DD8" w:rsidR="00F26079" w:rsidRDefault="00F26079" w:rsidP="00F26079">
      <w:pPr>
        <w:tabs>
          <w:tab w:val="center" w:pos="4513"/>
          <w:tab w:val="right" w:pos="9026"/>
        </w:tabs>
        <w:spacing w:line="240" w:lineRule="auto"/>
        <w:jc w:val="both"/>
        <w:rPr>
          <w:color w:val="auto"/>
        </w:rPr>
      </w:pPr>
      <w:r>
        <w:rPr>
          <w:color w:val="auto"/>
        </w:rPr>
        <w:t>Ponudnik</w:t>
      </w:r>
      <w:r w:rsidRPr="002E4971">
        <w:rPr>
          <w:color w:val="auto"/>
        </w:rPr>
        <w:t xml:space="preserve"> mora imeti distribucijsko mrežo za prenos pošiljk v tujino.</w:t>
      </w:r>
    </w:p>
    <w:p w14:paraId="72F61E70" w14:textId="77777777" w:rsidR="00F26079" w:rsidRPr="00CA722D" w:rsidRDefault="00F26079" w:rsidP="0023635C">
      <w:pPr>
        <w:jc w:val="both"/>
        <w:rPr>
          <w:color w:val="auto"/>
        </w:rPr>
      </w:pPr>
    </w:p>
    <w:p w14:paraId="1E6236EB" w14:textId="77777777" w:rsidR="00215687" w:rsidRPr="00CA722D" w:rsidRDefault="00215687" w:rsidP="00215687">
      <w:pPr>
        <w:jc w:val="both"/>
        <w:rPr>
          <w:color w:val="auto"/>
        </w:rPr>
      </w:pPr>
      <w:r w:rsidRPr="00CA722D">
        <w:rPr>
          <w:color w:val="auto"/>
        </w:rPr>
        <w:t>Ponudnik mora pri izvajanju storitev upoštevati naslednje predpise in standarde:</w:t>
      </w:r>
    </w:p>
    <w:p w14:paraId="38E1A82B" w14:textId="49BF51A1" w:rsidR="00215687" w:rsidRPr="00CA722D" w:rsidRDefault="00215687" w:rsidP="00D74758">
      <w:pPr>
        <w:numPr>
          <w:ilvl w:val="0"/>
          <w:numId w:val="4"/>
        </w:numPr>
        <w:jc w:val="both"/>
        <w:rPr>
          <w:rFonts w:cs="Arial"/>
          <w:color w:val="auto"/>
        </w:rPr>
      </w:pPr>
      <w:r w:rsidRPr="00CA722D">
        <w:rPr>
          <w:rFonts w:cs="Arial"/>
          <w:color w:val="auto"/>
        </w:rPr>
        <w:t xml:space="preserve">Zakon o poštnih storitvah </w:t>
      </w:r>
      <w:r w:rsidR="00D74758">
        <w:rPr>
          <w:rFonts w:cs="Arial"/>
          <w:color w:val="auto"/>
        </w:rPr>
        <w:t>(</w:t>
      </w:r>
      <w:proofErr w:type="spellStart"/>
      <w:r w:rsidR="00D74758" w:rsidRPr="00D74758">
        <w:rPr>
          <w:rFonts w:cs="Arial"/>
          <w:color w:val="auto"/>
        </w:rPr>
        <w:t>Ur.l</w:t>
      </w:r>
      <w:proofErr w:type="spellEnd"/>
      <w:r w:rsidR="00D74758" w:rsidRPr="00D74758">
        <w:rPr>
          <w:rFonts w:cs="Arial"/>
          <w:color w:val="auto"/>
        </w:rPr>
        <w:t>. št. 51/09 in nadaljnji; v nadaljevanju: ZPSto-2</w:t>
      </w:r>
      <w:r w:rsidR="00D74758">
        <w:rPr>
          <w:rFonts w:cs="Arial"/>
          <w:color w:val="auto"/>
        </w:rPr>
        <w:t>)</w:t>
      </w:r>
      <w:r w:rsidRPr="00CA722D">
        <w:rPr>
          <w:rFonts w:cs="Arial"/>
          <w:color w:val="auto"/>
        </w:rPr>
        <w:t xml:space="preserve">,  </w:t>
      </w:r>
    </w:p>
    <w:p w14:paraId="43FD4872" w14:textId="6A0B1877" w:rsidR="00215687" w:rsidRPr="00CA722D" w:rsidRDefault="00215687" w:rsidP="00D74758">
      <w:pPr>
        <w:numPr>
          <w:ilvl w:val="0"/>
          <w:numId w:val="4"/>
        </w:numPr>
        <w:jc w:val="both"/>
        <w:rPr>
          <w:rFonts w:cs="Arial"/>
          <w:color w:val="auto"/>
        </w:rPr>
      </w:pPr>
      <w:r w:rsidRPr="00CA722D">
        <w:rPr>
          <w:rFonts w:cs="Arial"/>
          <w:color w:val="auto"/>
        </w:rPr>
        <w:t xml:space="preserve">veljavne predpise Banke Slovenije o izvajanju plačilnega prometa, </w:t>
      </w:r>
    </w:p>
    <w:p w14:paraId="66D11A8C" w14:textId="46B68651" w:rsidR="00215687" w:rsidRPr="00CA722D" w:rsidRDefault="00215687" w:rsidP="00D74758">
      <w:pPr>
        <w:numPr>
          <w:ilvl w:val="0"/>
          <w:numId w:val="4"/>
        </w:numPr>
        <w:jc w:val="both"/>
        <w:rPr>
          <w:rFonts w:cs="Arial"/>
          <w:color w:val="auto"/>
        </w:rPr>
      </w:pPr>
      <w:r w:rsidRPr="00CA722D">
        <w:rPr>
          <w:rFonts w:cs="Arial"/>
          <w:color w:val="auto"/>
        </w:rPr>
        <w:t xml:space="preserve">Navodilo o obliki, vsebini in uporabi Univerzalnega plačilnega naloga - obrazca UPN, </w:t>
      </w:r>
    </w:p>
    <w:p w14:paraId="7EF46497" w14:textId="77777777" w:rsidR="00215687" w:rsidRPr="00CA722D" w:rsidRDefault="00215687" w:rsidP="00D74758">
      <w:pPr>
        <w:numPr>
          <w:ilvl w:val="0"/>
          <w:numId w:val="4"/>
        </w:numPr>
        <w:jc w:val="both"/>
        <w:rPr>
          <w:rFonts w:cs="Arial"/>
          <w:color w:val="auto"/>
        </w:rPr>
      </w:pPr>
      <w:r w:rsidRPr="00CA722D">
        <w:rPr>
          <w:rFonts w:cs="Arial"/>
          <w:color w:val="auto"/>
        </w:rPr>
        <w:t xml:space="preserve">Tehnični standard plačilnega instrumenta Univerzalni plačilni nalog UPN, </w:t>
      </w:r>
    </w:p>
    <w:p w14:paraId="00C3FF1A" w14:textId="77777777" w:rsidR="00215687" w:rsidRPr="00CA722D" w:rsidRDefault="00215687" w:rsidP="00215687">
      <w:pPr>
        <w:numPr>
          <w:ilvl w:val="0"/>
          <w:numId w:val="4"/>
        </w:numPr>
        <w:jc w:val="both"/>
        <w:rPr>
          <w:rFonts w:cs="Arial"/>
          <w:color w:val="auto"/>
        </w:rPr>
      </w:pPr>
      <w:r w:rsidRPr="00CA722D">
        <w:rPr>
          <w:rFonts w:cs="Arial"/>
          <w:color w:val="auto"/>
        </w:rPr>
        <w:lastRenderedPageBreak/>
        <w:t>vsebino in način zapisa podatkov v vrstici OCR,</w:t>
      </w:r>
    </w:p>
    <w:p w14:paraId="7A1E40DD" w14:textId="77777777" w:rsidR="00215687" w:rsidRPr="00CA722D" w:rsidRDefault="00215687" w:rsidP="00215687">
      <w:pPr>
        <w:numPr>
          <w:ilvl w:val="0"/>
          <w:numId w:val="4"/>
        </w:numPr>
        <w:jc w:val="both"/>
        <w:rPr>
          <w:rFonts w:cs="Arial"/>
          <w:color w:val="auto"/>
        </w:rPr>
      </w:pPr>
      <w:r w:rsidRPr="00CA722D">
        <w:rPr>
          <w:rFonts w:cs="Arial"/>
          <w:color w:val="auto"/>
        </w:rPr>
        <w:t xml:space="preserve">veljavni zakon, ki ureja varovanje osebnih podatkov, </w:t>
      </w:r>
    </w:p>
    <w:p w14:paraId="75AB55DE" w14:textId="77777777" w:rsidR="00215687" w:rsidRPr="00CA722D" w:rsidRDefault="00215687" w:rsidP="00215687">
      <w:pPr>
        <w:numPr>
          <w:ilvl w:val="0"/>
          <w:numId w:val="4"/>
        </w:numPr>
        <w:jc w:val="both"/>
        <w:rPr>
          <w:rFonts w:cs="Arial"/>
          <w:color w:val="auto"/>
        </w:rPr>
      </w:pPr>
      <w:r w:rsidRPr="00CA722D">
        <w:rPr>
          <w:rFonts w:cs="Arial"/>
          <w:color w:val="auto"/>
        </w:rPr>
        <w:t xml:space="preserve">ostale predpise, sprejete na podlagi zgoraj navedenih zakonov,  </w:t>
      </w:r>
    </w:p>
    <w:p w14:paraId="490A2D7E" w14:textId="1529B30A" w:rsidR="00215687" w:rsidRPr="00CA722D" w:rsidRDefault="00215687" w:rsidP="00215687">
      <w:pPr>
        <w:numPr>
          <w:ilvl w:val="0"/>
          <w:numId w:val="4"/>
        </w:numPr>
        <w:jc w:val="both"/>
        <w:rPr>
          <w:rFonts w:cs="Arial"/>
          <w:color w:val="auto"/>
        </w:rPr>
      </w:pPr>
      <w:r w:rsidRPr="00CA722D">
        <w:rPr>
          <w:rFonts w:cs="Arial"/>
          <w:color w:val="auto"/>
        </w:rPr>
        <w:t xml:space="preserve">ter ostalo veljavno zakonodajo, ki se nanaša na predmet </w:t>
      </w:r>
      <w:r w:rsidR="00B36366">
        <w:rPr>
          <w:rFonts w:cs="Arial"/>
          <w:color w:val="auto"/>
        </w:rPr>
        <w:t>pogodbe</w:t>
      </w:r>
      <w:r w:rsidRPr="00CA722D">
        <w:rPr>
          <w:rFonts w:cs="Arial"/>
          <w:color w:val="auto"/>
        </w:rPr>
        <w:t>.</w:t>
      </w:r>
    </w:p>
    <w:p w14:paraId="514E9FCC" w14:textId="77777777" w:rsidR="0023635C" w:rsidRPr="00CA722D" w:rsidRDefault="0023635C" w:rsidP="0023635C">
      <w:pPr>
        <w:jc w:val="both"/>
        <w:rPr>
          <w:color w:val="auto"/>
        </w:rPr>
      </w:pPr>
    </w:p>
    <w:p w14:paraId="50552535" w14:textId="3BCA947A" w:rsidR="0023635C" w:rsidRPr="00CA722D" w:rsidRDefault="0023635C" w:rsidP="0023635C">
      <w:pPr>
        <w:pStyle w:val="Slog4"/>
        <w:rPr>
          <w:rFonts w:ascii="Titillium Web" w:eastAsia="Times New Roman" w:hAnsi="Titillium Web" w:cs="Calibri"/>
          <w:lang w:eastAsia="sl-SI"/>
        </w:rPr>
      </w:pPr>
      <w:r w:rsidRPr="00CA722D">
        <w:rPr>
          <w:rFonts w:ascii="Titillium Web" w:eastAsia="Times New Roman" w:hAnsi="Titillium Web" w:cs="Calibri"/>
          <w:lang w:eastAsia="sl-SI"/>
        </w:rPr>
        <w:t xml:space="preserve">Ponudnik mora pri pripravi ponudbe upoštevati tehnične specifikacije podatkov, ki jih vsak posamezni naročnik mesečno pripravi za izdelavo </w:t>
      </w:r>
      <w:r w:rsidR="00A5521A">
        <w:rPr>
          <w:rFonts w:ascii="Titillium Web" w:eastAsia="Times New Roman" w:hAnsi="Titillium Web" w:cs="Calibri"/>
          <w:lang w:eastAsia="sl-SI"/>
        </w:rPr>
        <w:t>računov</w:t>
      </w:r>
      <w:r w:rsidRPr="00CA722D">
        <w:rPr>
          <w:rFonts w:ascii="Titillium Web" w:eastAsia="Times New Roman" w:hAnsi="Titillium Web" w:cs="Calibri"/>
          <w:lang w:eastAsia="sl-SI"/>
        </w:rPr>
        <w:t xml:space="preserve"> in se vežejo na prikaz obračunskega dela in podatkov na UPN obrazcu.</w:t>
      </w:r>
    </w:p>
    <w:p w14:paraId="6D8142C2" w14:textId="77777777" w:rsidR="0023635C" w:rsidRPr="00CA722D" w:rsidRDefault="0023635C" w:rsidP="0023635C">
      <w:pPr>
        <w:autoSpaceDE w:val="0"/>
        <w:autoSpaceDN w:val="0"/>
        <w:adjustRightInd w:val="0"/>
        <w:spacing w:line="240" w:lineRule="auto"/>
        <w:jc w:val="both"/>
        <w:rPr>
          <w:rFonts w:ascii="Asap" w:hAnsi="Asap" w:cs="TimesNewRoman"/>
          <w:color w:val="auto"/>
          <w:sz w:val="20"/>
          <w:szCs w:val="20"/>
        </w:rPr>
      </w:pPr>
    </w:p>
    <w:p w14:paraId="12EB0AE2" w14:textId="721AC137" w:rsidR="0023635C" w:rsidRPr="00CA722D" w:rsidRDefault="0023635C" w:rsidP="0023635C">
      <w:pPr>
        <w:autoSpaceDE w:val="0"/>
        <w:autoSpaceDN w:val="0"/>
        <w:adjustRightInd w:val="0"/>
        <w:jc w:val="both"/>
        <w:rPr>
          <w:color w:val="auto"/>
        </w:rPr>
      </w:pPr>
      <w:r w:rsidRPr="00CA722D">
        <w:rPr>
          <w:color w:val="auto"/>
        </w:rPr>
        <w:t xml:space="preserve">Ponudnik mora zagotavljati svojo mrežo ali dostopanje do mreže Pošte Slovenije za </w:t>
      </w:r>
      <w:proofErr w:type="spellStart"/>
      <w:r w:rsidRPr="00CA722D">
        <w:rPr>
          <w:color w:val="auto"/>
        </w:rPr>
        <w:t>raznos</w:t>
      </w:r>
      <w:proofErr w:type="spellEnd"/>
      <w:r w:rsidRPr="00CA722D">
        <w:rPr>
          <w:color w:val="auto"/>
        </w:rPr>
        <w:t xml:space="preserve"> pošiljk. Ponudnik se obvezuje na svoje stroške nadomestiti tiste obrazce, ki bi postali neuporabni zaradi napake ponudnika oziroma višje sile.</w:t>
      </w:r>
    </w:p>
    <w:p w14:paraId="5E0D440F" w14:textId="77777777" w:rsidR="0023635C" w:rsidRPr="00CA722D" w:rsidRDefault="0023635C" w:rsidP="0023635C">
      <w:pPr>
        <w:autoSpaceDE w:val="0"/>
        <w:autoSpaceDN w:val="0"/>
        <w:adjustRightInd w:val="0"/>
        <w:jc w:val="both"/>
        <w:rPr>
          <w:color w:val="auto"/>
        </w:rPr>
      </w:pPr>
    </w:p>
    <w:p w14:paraId="3DF8E9FC" w14:textId="010D7C5A" w:rsidR="0023635C" w:rsidRPr="00CA722D" w:rsidRDefault="0023635C" w:rsidP="0023635C">
      <w:pPr>
        <w:autoSpaceDE w:val="0"/>
        <w:autoSpaceDN w:val="0"/>
        <w:adjustRightInd w:val="0"/>
        <w:jc w:val="both"/>
        <w:rPr>
          <w:color w:val="auto"/>
        </w:rPr>
      </w:pPr>
      <w:r w:rsidRPr="00CA722D">
        <w:rPr>
          <w:color w:val="auto"/>
        </w:rPr>
        <w:t xml:space="preserve">V ponudbi mora biti vračunana tudi dostava tiskanih </w:t>
      </w:r>
      <w:r w:rsidR="006B0194" w:rsidRPr="00CA722D">
        <w:rPr>
          <w:color w:val="auto"/>
        </w:rPr>
        <w:t xml:space="preserve">obrazcev </w:t>
      </w:r>
      <w:r w:rsidRPr="00CA722D">
        <w:rPr>
          <w:color w:val="auto"/>
        </w:rPr>
        <w:t>na najbližjo pošto oziroma do raznašalca pošiljk.</w:t>
      </w:r>
    </w:p>
    <w:p w14:paraId="057FDF6A" w14:textId="77777777" w:rsidR="00D00D40" w:rsidRPr="00CA722D" w:rsidRDefault="00D00D40" w:rsidP="00D00D40">
      <w:pPr>
        <w:autoSpaceDE w:val="0"/>
        <w:autoSpaceDN w:val="0"/>
        <w:adjustRightInd w:val="0"/>
        <w:jc w:val="both"/>
        <w:rPr>
          <w:color w:val="auto"/>
        </w:rPr>
      </w:pPr>
    </w:p>
    <w:p w14:paraId="7EFD98B9" w14:textId="3E0CF803" w:rsidR="00D00D40" w:rsidRPr="00CA722D" w:rsidRDefault="00D00D40" w:rsidP="00D00D40">
      <w:pPr>
        <w:autoSpaceDE w:val="0"/>
        <w:autoSpaceDN w:val="0"/>
        <w:adjustRightInd w:val="0"/>
        <w:jc w:val="both"/>
        <w:rPr>
          <w:rFonts w:cs="Arial"/>
          <w:color w:val="auto"/>
        </w:rPr>
      </w:pPr>
      <w:r w:rsidRPr="00CA722D">
        <w:rPr>
          <w:rFonts w:cs="TimesNewRoman"/>
          <w:color w:val="auto"/>
        </w:rPr>
        <w:t xml:space="preserve">Ponudnik mora zagotavljati pravočasen </w:t>
      </w:r>
      <w:proofErr w:type="spellStart"/>
      <w:r w:rsidRPr="00CA722D">
        <w:rPr>
          <w:rFonts w:cs="TimesNewRoman"/>
          <w:color w:val="auto"/>
        </w:rPr>
        <w:t>raznos</w:t>
      </w:r>
      <w:proofErr w:type="spellEnd"/>
      <w:r w:rsidRPr="00CA722D">
        <w:rPr>
          <w:rFonts w:cs="TimesNewRoman"/>
          <w:color w:val="auto"/>
        </w:rPr>
        <w:t xml:space="preserve"> računov in prilog na območju, ki ga s svojimi storitvami pokriva naročnik. Prav tako mora zagotavljati pravočasen </w:t>
      </w:r>
      <w:proofErr w:type="spellStart"/>
      <w:r w:rsidRPr="00CA722D">
        <w:rPr>
          <w:rFonts w:cs="TimesNewRoman"/>
          <w:color w:val="auto"/>
        </w:rPr>
        <w:t>raznos</w:t>
      </w:r>
      <w:proofErr w:type="spellEnd"/>
      <w:r w:rsidRPr="00CA722D">
        <w:rPr>
          <w:rFonts w:cs="TimesNewRoman"/>
          <w:color w:val="auto"/>
        </w:rPr>
        <w:t xml:space="preserve"> pošiljk tudi v zimskem času. Kot pravočasen </w:t>
      </w:r>
      <w:proofErr w:type="spellStart"/>
      <w:r w:rsidRPr="00CA722D">
        <w:rPr>
          <w:rFonts w:cs="TimesNewRoman"/>
          <w:color w:val="auto"/>
        </w:rPr>
        <w:t>raznos</w:t>
      </w:r>
      <w:proofErr w:type="spellEnd"/>
      <w:r w:rsidRPr="00CA722D">
        <w:rPr>
          <w:rFonts w:cs="TimesNewRoman"/>
          <w:color w:val="auto"/>
        </w:rPr>
        <w:t xml:space="preserve"> se šteje </w:t>
      </w:r>
      <w:proofErr w:type="spellStart"/>
      <w:r w:rsidRPr="00CA722D">
        <w:rPr>
          <w:rFonts w:cs="TimesNewRoman"/>
          <w:color w:val="auto"/>
        </w:rPr>
        <w:t>raznos</w:t>
      </w:r>
      <w:proofErr w:type="spellEnd"/>
      <w:r w:rsidRPr="00CA722D">
        <w:rPr>
          <w:rFonts w:cs="TimesNewRoman"/>
          <w:color w:val="auto"/>
        </w:rPr>
        <w:t xml:space="preserve">, ki je kot tak določen v </w:t>
      </w:r>
      <w:r w:rsidRPr="00CA722D">
        <w:rPr>
          <w:rFonts w:cs="Arial"/>
          <w:color w:val="auto"/>
        </w:rPr>
        <w:t>ZPSto-2</w:t>
      </w:r>
      <w:r w:rsidR="00EA489E" w:rsidRPr="00CA722D">
        <w:rPr>
          <w:rFonts w:cs="Arial"/>
          <w:color w:val="auto"/>
        </w:rPr>
        <w:t>.</w:t>
      </w:r>
    </w:p>
    <w:p w14:paraId="263EACF7" w14:textId="435DE6F9" w:rsidR="00D00D40" w:rsidRPr="00294DF4" w:rsidRDefault="00D00D40" w:rsidP="0023635C">
      <w:pPr>
        <w:jc w:val="both"/>
        <w:rPr>
          <w:color w:val="auto"/>
        </w:rPr>
      </w:pPr>
    </w:p>
    <w:p w14:paraId="40710925" w14:textId="77777777" w:rsidR="00D00D40" w:rsidRPr="00CA722D" w:rsidRDefault="00D00D40" w:rsidP="00D00D40">
      <w:pPr>
        <w:jc w:val="both"/>
        <w:rPr>
          <w:color w:val="auto"/>
        </w:rPr>
      </w:pPr>
      <w:r w:rsidRPr="00294DF4">
        <w:rPr>
          <w:rFonts w:cs="Arial"/>
          <w:color w:val="auto"/>
        </w:rPr>
        <w:t>Ponudnik mora storiti vse,</w:t>
      </w:r>
      <w:r w:rsidRPr="00CA722D">
        <w:rPr>
          <w:rFonts w:cs="Arial"/>
          <w:color w:val="auto"/>
        </w:rPr>
        <w:t xml:space="preserve"> da zagotovi, da so pošiljke dostavljene v čim krajšem času</w:t>
      </w:r>
      <w:r w:rsidRPr="00CA722D">
        <w:rPr>
          <w:color w:val="auto"/>
        </w:rPr>
        <w:t>.</w:t>
      </w:r>
    </w:p>
    <w:p w14:paraId="4B78990C" w14:textId="77777777" w:rsidR="00D00D40" w:rsidRPr="00CA722D" w:rsidRDefault="00D00D40" w:rsidP="00D00D40">
      <w:pPr>
        <w:jc w:val="both"/>
        <w:rPr>
          <w:color w:val="auto"/>
        </w:rPr>
      </w:pPr>
    </w:p>
    <w:p w14:paraId="6C943B92" w14:textId="77777777" w:rsidR="00D00D40" w:rsidRPr="00CA722D" w:rsidRDefault="00D00D40" w:rsidP="00D00D40">
      <w:pPr>
        <w:jc w:val="both"/>
        <w:rPr>
          <w:color w:val="auto"/>
        </w:rPr>
      </w:pPr>
      <w:r w:rsidRPr="00CA722D">
        <w:rPr>
          <w:color w:val="auto"/>
        </w:rPr>
        <w:t xml:space="preserve">Pri vračanju nedostavljenih pošiljk mora biti za vsako pošiljko naveden razlog zavrnitve. </w:t>
      </w:r>
    </w:p>
    <w:p w14:paraId="1C5D9F73" w14:textId="77777777" w:rsidR="006E3977" w:rsidRPr="00CA722D" w:rsidRDefault="006E3977" w:rsidP="006E3977">
      <w:pPr>
        <w:jc w:val="both"/>
        <w:rPr>
          <w:iCs/>
          <w:color w:val="auto"/>
        </w:rPr>
      </w:pPr>
    </w:p>
    <w:p w14:paraId="6A3F9F4C" w14:textId="5BE6BACF" w:rsidR="006E3977" w:rsidRPr="00CA722D" w:rsidRDefault="006E3977" w:rsidP="006E3977">
      <w:pPr>
        <w:jc w:val="both"/>
        <w:rPr>
          <w:iCs/>
          <w:color w:val="auto"/>
        </w:rPr>
      </w:pPr>
      <w:r w:rsidRPr="00CA722D">
        <w:rPr>
          <w:iCs/>
          <w:color w:val="auto"/>
        </w:rPr>
        <w:t>Naročnik izvedbe storitev po obsegu in času ne more vnaprej natančno opredeliti. Posamezni naročnik bo storitve naročal sukcesivno, v skladu s svojimi dejanskimi potrebami, v obsegu, kot jih bo potreboval.</w:t>
      </w:r>
    </w:p>
    <w:p w14:paraId="0472BAB3" w14:textId="77777777" w:rsidR="00D00D40" w:rsidRPr="00CA722D" w:rsidRDefault="00D00D40" w:rsidP="0023635C">
      <w:pPr>
        <w:jc w:val="both"/>
        <w:rPr>
          <w:color w:val="auto"/>
        </w:rPr>
      </w:pPr>
    </w:p>
    <w:p w14:paraId="5930BF87" w14:textId="3A2D8355" w:rsidR="00B6632F" w:rsidRPr="00B36366" w:rsidRDefault="006E3977" w:rsidP="00B6632F">
      <w:pPr>
        <w:jc w:val="both"/>
      </w:pPr>
      <w:r w:rsidRPr="00CA722D">
        <w:rPr>
          <w:iCs/>
          <w:color w:val="auto"/>
        </w:rPr>
        <w:t xml:space="preserve">Količine in vrste storitev, navedene v ponudbenem predračunu so okvirne in za naročnika niso obvezujoče. </w:t>
      </w:r>
      <w:r w:rsidR="00B36366" w:rsidRPr="000138D4">
        <w:t xml:space="preserve">Posamezni naročnik se ne zavezuje, da bo naročil točno določeno količino in vrsto storitev, navedenih v ponudbi/ponudbenem predračunu, saj jih je v naprej objektivno nemogoče določiti. </w:t>
      </w:r>
      <w:r w:rsidRPr="00CA722D">
        <w:rPr>
          <w:iCs/>
          <w:color w:val="auto"/>
        </w:rPr>
        <w:t>Obseg storitev je odvisen od dejanskih potreb posamez</w:t>
      </w:r>
      <w:r w:rsidR="006B0194" w:rsidRPr="00CA722D">
        <w:rPr>
          <w:iCs/>
          <w:color w:val="auto"/>
        </w:rPr>
        <w:t>nega</w:t>
      </w:r>
      <w:r w:rsidRPr="00CA722D">
        <w:rPr>
          <w:iCs/>
          <w:color w:val="auto"/>
        </w:rPr>
        <w:t xml:space="preserve"> naročnik</w:t>
      </w:r>
      <w:r w:rsidR="006B0194" w:rsidRPr="00CA722D">
        <w:rPr>
          <w:iCs/>
          <w:color w:val="auto"/>
        </w:rPr>
        <w:t>a</w:t>
      </w:r>
      <w:r w:rsidRPr="00CA722D">
        <w:rPr>
          <w:iCs/>
          <w:color w:val="auto"/>
        </w:rPr>
        <w:t xml:space="preserve"> v času veljavnosti </w:t>
      </w:r>
      <w:r w:rsidR="00B36366">
        <w:rPr>
          <w:iCs/>
          <w:color w:val="auto"/>
        </w:rPr>
        <w:lastRenderedPageBreak/>
        <w:t>pogodbe</w:t>
      </w:r>
      <w:r w:rsidRPr="00CA722D">
        <w:rPr>
          <w:iCs/>
          <w:color w:val="auto"/>
        </w:rPr>
        <w:t>.</w:t>
      </w:r>
      <w:r w:rsidR="0042332D" w:rsidRPr="00CA722D">
        <w:rPr>
          <w:iCs/>
          <w:color w:val="auto"/>
        </w:rPr>
        <w:t xml:space="preserve"> </w:t>
      </w:r>
      <w:r w:rsidR="00B6632F" w:rsidRPr="00CA722D">
        <w:rPr>
          <w:iCs/>
          <w:color w:val="auto"/>
        </w:rPr>
        <w:t>Posamezni naročnik si pridržuje pravico do povišanja/zmanjšanja količin (npr. v primeru povišanja/zmanjšanja obsega storitev zaradi pridobitve/izteka koncesije).</w:t>
      </w:r>
    </w:p>
    <w:p w14:paraId="779EC24A" w14:textId="77777777" w:rsidR="004872DC" w:rsidRPr="00CA722D" w:rsidRDefault="004872DC" w:rsidP="00B6632F">
      <w:pPr>
        <w:jc w:val="both"/>
        <w:rPr>
          <w:iCs/>
          <w:color w:val="auto"/>
        </w:rPr>
      </w:pPr>
    </w:p>
    <w:p w14:paraId="2213EFC2" w14:textId="776DE7A5" w:rsidR="00294DF4" w:rsidRDefault="0023635C" w:rsidP="00294D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imesNewRoman"/>
          <w:b/>
          <w:bCs/>
          <w:color w:val="auto"/>
        </w:rPr>
      </w:pPr>
      <w:r w:rsidRPr="004872DC">
        <w:rPr>
          <w:rFonts w:cs="Arial"/>
          <w:color w:val="auto"/>
        </w:rPr>
        <w:t>Ponudnik mora v celoti ponuditi storitev, ki je navedena</w:t>
      </w:r>
      <w:r w:rsidRPr="00CA722D">
        <w:rPr>
          <w:rFonts w:cs="Arial"/>
          <w:color w:val="auto"/>
        </w:rPr>
        <w:t xml:space="preserve"> v posamezni postavki dokumentacije v zvezi z oddajo javnega naročila. Če ponudnik ne bo ponudil vseh storitev </w:t>
      </w:r>
      <w:r w:rsidR="004872DC">
        <w:rPr>
          <w:rFonts w:cs="Arial"/>
          <w:color w:val="auto"/>
        </w:rPr>
        <w:t xml:space="preserve">se </w:t>
      </w:r>
      <w:r w:rsidRPr="00CA722D">
        <w:rPr>
          <w:rFonts w:cs="Arial"/>
          <w:color w:val="auto"/>
        </w:rPr>
        <w:t>šteje, da ponudba ni dopustna in bo izločena iz nadaljnjega ocenjevanja.</w:t>
      </w:r>
    </w:p>
    <w:p w14:paraId="7208EC62" w14:textId="77777777" w:rsidR="00294DF4" w:rsidRDefault="00294DF4" w:rsidP="00294D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imesNewRoman"/>
          <w:b/>
          <w:bCs/>
          <w:color w:val="auto"/>
        </w:rPr>
      </w:pPr>
    </w:p>
    <w:p w14:paraId="087AE7ED" w14:textId="3AF4FC96" w:rsidR="00294DF4" w:rsidRPr="00294DF4" w:rsidRDefault="00294DF4" w:rsidP="00294D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bCs/>
          <w:color w:val="auto"/>
        </w:rPr>
      </w:pPr>
      <w:r>
        <w:rPr>
          <w:rFonts w:cs="TimesNewRoman"/>
          <w:b/>
          <w:bCs/>
          <w:color w:val="auto"/>
        </w:rPr>
        <w:t>C</w:t>
      </w:r>
      <w:r w:rsidRPr="00726BE7">
        <w:rPr>
          <w:rFonts w:cs="TimesNewRoman"/>
          <w:b/>
          <w:bCs/>
          <w:color w:val="auto"/>
        </w:rPr>
        <w:t xml:space="preserve">ena mora </w:t>
      </w:r>
      <w:r w:rsidRPr="00294DF4">
        <w:rPr>
          <w:rFonts w:cs="TimesNewRoman"/>
          <w:b/>
          <w:bCs/>
          <w:color w:val="auto"/>
        </w:rPr>
        <w:t>biti zaokrožena na največ štiri decimalna mesta in mora vsebovati vse materialne in nematerialne stroške, ki jih bo imel ponudnik z realizacijo naročila, popuste in rabate. Končna cena mora vsebovati vse stroške in popuste. V ceni morajo biti zajeti tudi stroški pošiljanja.</w:t>
      </w:r>
      <w:r w:rsidRPr="00294DF4">
        <w:rPr>
          <w:b/>
          <w:bCs/>
          <w:color w:val="auto"/>
        </w:rPr>
        <w:t xml:space="preserve"> </w:t>
      </w:r>
      <w:r w:rsidRPr="00294DF4">
        <w:rPr>
          <w:rFonts w:cs="TimesNewRoman"/>
          <w:b/>
          <w:bCs/>
          <w:color w:val="auto"/>
        </w:rPr>
        <w:t xml:space="preserve">Naročnik ponudniku ne bo dovoljeval drugih ali dodatnih zaračunavanj. </w:t>
      </w:r>
    </w:p>
    <w:p w14:paraId="1CA2F974" w14:textId="0EB4E360" w:rsidR="00D00D40" w:rsidRPr="00CA722D" w:rsidRDefault="00D00D40" w:rsidP="00D00D40">
      <w:pPr>
        <w:jc w:val="both"/>
        <w:rPr>
          <w:rFonts w:cs="Arial"/>
          <w:color w:val="auto"/>
        </w:rPr>
      </w:pPr>
    </w:p>
    <w:p w14:paraId="3B6589ED" w14:textId="77777777" w:rsidR="005E7EF0" w:rsidRPr="003B0BC8" w:rsidRDefault="00B431D3" w:rsidP="00B431D3">
      <w:pPr>
        <w:tabs>
          <w:tab w:val="center" w:pos="4513"/>
          <w:tab w:val="right" w:pos="9072"/>
        </w:tabs>
        <w:spacing w:line="240" w:lineRule="auto"/>
        <w:jc w:val="both"/>
        <w:rPr>
          <w:rFonts w:cs="TimesNewRoman"/>
          <w:color w:val="auto"/>
        </w:rPr>
      </w:pPr>
      <w:r w:rsidRPr="003B0BC8">
        <w:rPr>
          <w:rFonts w:cs="TimesNewRoman"/>
          <w:color w:val="auto"/>
        </w:rPr>
        <w:t xml:space="preserve">Vzorci: </w:t>
      </w:r>
    </w:p>
    <w:p w14:paraId="199494CF" w14:textId="09707CE0" w:rsidR="00B431D3" w:rsidRPr="003B0BC8" w:rsidRDefault="00B431D3" w:rsidP="00B431D3">
      <w:pPr>
        <w:tabs>
          <w:tab w:val="center" w:pos="4513"/>
          <w:tab w:val="right" w:pos="9072"/>
        </w:tabs>
        <w:spacing w:line="240" w:lineRule="auto"/>
        <w:jc w:val="both"/>
        <w:rPr>
          <w:rFonts w:eastAsia="Calibri"/>
          <w:color w:val="auto"/>
          <w:lang w:eastAsia="en-US"/>
        </w:rPr>
      </w:pPr>
      <w:r w:rsidRPr="003B0BC8">
        <w:rPr>
          <w:rFonts w:eastAsia="Calibri"/>
          <w:color w:val="auto"/>
          <w:lang w:eastAsia="en-US"/>
        </w:rPr>
        <w:t xml:space="preserve">Vzorci obrazcev so </w:t>
      </w:r>
      <w:r w:rsidRPr="003B0BC8">
        <w:rPr>
          <w:rFonts w:cs="TimesNewRoman"/>
          <w:color w:val="auto"/>
        </w:rPr>
        <w:t xml:space="preserve">razvidni </w:t>
      </w:r>
      <w:r w:rsidRPr="003B0BC8">
        <w:rPr>
          <w:rFonts w:eastAsia="Calibri"/>
          <w:color w:val="auto"/>
          <w:lang w:eastAsia="en-US"/>
        </w:rPr>
        <w:t>iz dokumentacije v zvezi z oddajo javnega naročila - priloga: JN-</w:t>
      </w:r>
      <w:r w:rsidR="002E22A5">
        <w:rPr>
          <w:rFonts w:eastAsia="Calibri"/>
          <w:color w:val="auto"/>
          <w:lang w:eastAsia="en-US"/>
        </w:rPr>
        <w:t>0025</w:t>
      </w:r>
      <w:r w:rsidRPr="003B0BC8">
        <w:rPr>
          <w:rFonts w:eastAsia="Calibri"/>
          <w:color w:val="auto"/>
          <w:lang w:eastAsia="en-US"/>
        </w:rPr>
        <w:t>-202</w:t>
      </w:r>
      <w:r w:rsidR="0025710F" w:rsidRPr="003B0BC8">
        <w:rPr>
          <w:rFonts w:eastAsia="Calibri"/>
          <w:color w:val="auto"/>
          <w:lang w:eastAsia="en-US"/>
        </w:rPr>
        <w:t>5</w:t>
      </w:r>
      <w:r w:rsidRPr="003B0BC8">
        <w:rPr>
          <w:rFonts w:eastAsia="Calibri"/>
          <w:color w:val="auto"/>
          <w:lang w:eastAsia="en-US"/>
        </w:rPr>
        <w:t>_Vzorci.</w:t>
      </w:r>
    </w:p>
    <w:p w14:paraId="4C83827C" w14:textId="77777777" w:rsidR="00B431D3" w:rsidRPr="003B0BC8" w:rsidRDefault="00B431D3" w:rsidP="00D00D40">
      <w:pPr>
        <w:jc w:val="both"/>
        <w:rPr>
          <w:rFonts w:cs="Arial"/>
          <w:color w:val="auto"/>
        </w:rPr>
      </w:pPr>
    </w:p>
    <w:p w14:paraId="06CF84E5" w14:textId="77777777" w:rsidR="0023635C" w:rsidRPr="003B0BC8" w:rsidRDefault="0023635C" w:rsidP="0023635C">
      <w:pPr>
        <w:jc w:val="both"/>
        <w:rPr>
          <w:rFonts w:cs="Arial"/>
          <w:color w:val="auto"/>
        </w:rPr>
      </w:pPr>
      <w:r w:rsidRPr="003B0BC8">
        <w:rPr>
          <w:rFonts w:cs="Arial"/>
          <w:color w:val="auto"/>
        </w:rPr>
        <w:t>Varovanje osebnih podatkov in poslovna skrivnost:</w:t>
      </w:r>
    </w:p>
    <w:p w14:paraId="6B7338B2" w14:textId="66444069" w:rsidR="0023635C" w:rsidRPr="00CA722D" w:rsidRDefault="0023635C" w:rsidP="00215687">
      <w:pPr>
        <w:tabs>
          <w:tab w:val="center" w:pos="4536"/>
          <w:tab w:val="right" w:pos="9072"/>
        </w:tabs>
        <w:spacing w:line="240" w:lineRule="auto"/>
        <w:jc w:val="both"/>
        <w:rPr>
          <w:rFonts w:cs="TimesNewRoman"/>
          <w:color w:val="auto"/>
        </w:rPr>
      </w:pPr>
      <w:r w:rsidRPr="003B0BC8">
        <w:rPr>
          <w:rFonts w:cs="TimesNewRoman"/>
          <w:color w:val="auto"/>
        </w:rPr>
        <w:t>Izbrani ponudnik</w:t>
      </w:r>
      <w:r w:rsidRPr="00CA722D">
        <w:rPr>
          <w:rFonts w:cs="TimesNewRoman"/>
          <w:color w:val="auto"/>
        </w:rPr>
        <w:t xml:space="preserve"> bo dolžan s posameznim naročnikom skleniti pogodbo o obdelavi osebnih podatkov.</w:t>
      </w:r>
    </w:p>
    <w:p w14:paraId="3E52E2D9" w14:textId="77777777" w:rsidR="0023635C" w:rsidRPr="00CA722D" w:rsidRDefault="0023635C" w:rsidP="0023635C">
      <w:pPr>
        <w:autoSpaceDE w:val="0"/>
        <w:autoSpaceDN w:val="0"/>
        <w:adjustRightInd w:val="0"/>
        <w:jc w:val="both"/>
        <w:rPr>
          <w:rFonts w:cs="TimesNewRoman"/>
          <w:color w:val="auto"/>
        </w:rPr>
      </w:pPr>
    </w:p>
    <w:p w14:paraId="2888B96A" w14:textId="77777777" w:rsidR="00215687" w:rsidRPr="00CA722D" w:rsidRDefault="00215687" w:rsidP="00215687">
      <w:pPr>
        <w:pStyle w:val="Slog4"/>
        <w:rPr>
          <w:rFonts w:ascii="Titillium Web" w:eastAsia="Times New Roman" w:hAnsi="Titillium Web"/>
          <w:lang w:eastAsia="sl-SI"/>
        </w:rPr>
      </w:pPr>
      <w:r w:rsidRPr="00CA722D">
        <w:rPr>
          <w:rFonts w:ascii="Titillium Web" w:hAnsi="Titillium Web" w:cs="Tahoma"/>
          <w:bCs/>
        </w:rPr>
        <w:t xml:space="preserve">Ponudnik mora pri pripravi ponudbe v celoti upoštevati tehnične specifikacije naročnika, določene s to dokumentacijo. </w:t>
      </w:r>
    </w:p>
    <w:p w14:paraId="203DDCD2" w14:textId="77777777" w:rsidR="00215687" w:rsidRPr="00CA722D" w:rsidRDefault="00215687" w:rsidP="00215687">
      <w:pPr>
        <w:pStyle w:val="Slog4"/>
        <w:rPr>
          <w:rFonts w:ascii="Titillium Web" w:eastAsia="Times New Roman" w:hAnsi="Titillium Web"/>
          <w:lang w:eastAsia="sl-SI"/>
        </w:rPr>
      </w:pPr>
    </w:p>
    <w:p w14:paraId="01D530E8" w14:textId="3FAE0F65" w:rsidR="00D7633C" w:rsidRPr="00CA722D" w:rsidRDefault="00215687" w:rsidP="00215687">
      <w:pPr>
        <w:pStyle w:val="Slog4"/>
        <w:rPr>
          <w:rFonts w:ascii="Titillium Web" w:hAnsi="Titillium Web" w:cs="Tahoma"/>
          <w:bCs/>
        </w:rPr>
      </w:pPr>
      <w:r w:rsidRPr="00CA722D">
        <w:rPr>
          <w:rFonts w:ascii="Titillium Web" w:hAnsi="Titillium Web" w:cs="Tahoma"/>
          <w:bCs/>
        </w:rPr>
        <w:t>V kolikor predmet ponudbe ne bo izpolnjeval vseh opisov, zahtev, navedb in kvalitete, navedenih v tehničnih specifikacijah in dokumentaciji v zvezi z oddajo javnega naročila, bo naročnik tak</w:t>
      </w:r>
      <w:r w:rsidR="00A5521A">
        <w:rPr>
          <w:rFonts w:ascii="Titillium Web" w:hAnsi="Titillium Web" w:cs="Tahoma"/>
          <w:bCs/>
        </w:rPr>
        <w:t>šn</w:t>
      </w:r>
      <w:r w:rsidRPr="00CA722D">
        <w:rPr>
          <w:rFonts w:ascii="Titillium Web" w:hAnsi="Titillium Web" w:cs="Tahoma"/>
          <w:bCs/>
        </w:rPr>
        <w:t>o ponudbo izločil iz nadaljnjega ocenjevanja.</w:t>
      </w:r>
    </w:p>
    <w:p w14:paraId="0F15D35E" w14:textId="15D8B90B" w:rsidR="002202A4" w:rsidRPr="00CA722D" w:rsidRDefault="002202A4" w:rsidP="00450500">
      <w:pPr>
        <w:spacing w:after="160" w:line="259" w:lineRule="auto"/>
        <w:rPr>
          <w:rFonts w:eastAsia="Calibri" w:cs="Tahoma"/>
          <w:bCs/>
          <w:color w:val="auto"/>
          <w:lang w:eastAsia="zh-CN"/>
        </w:rPr>
        <w:sectPr w:rsidR="002202A4" w:rsidRPr="00CA722D">
          <w:headerReference w:type="default" r:id="rId8"/>
          <w:footerReference w:type="default" r:id="rId9"/>
          <w:pgSz w:w="11906" w:h="16838"/>
          <w:pgMar w:top="1417" w:right="1417" w:bottom="1417" w:left="1417" w:header="708" w:footer="708" w:gutter="0"/>
          <w:cols w:space="708"/>
          <w:docGrid w:linePitch="360"/>
        </w:sectPr>
      </w:pPr>
    </w:p>
    <w:tbl>
      <w:tblPr>
        <w:tblW w:w="14459" w:type="dxa"/>
        <w:jc w:val="center"/>
        <w:tblLayout w:type="fixed"/>
        <w:tblCellMar>
          <w:left w:w="70" w:type="dxa"/>
          <w:right w:w="70" w:type="dxa"/>
        </w:tblCellMar>
        <w:tblLook w:val="04A0" w:firstRow="1" w:lastRow="0" w:firstColumn="1" w:lastColumn="0" w:noHBand="0" w:noVBand="1"/>
      </w:tblPr>
      <w:tblGrid>
        <w:gridCol w:w="1418"/>
        <w:gridCol w:w="850"/>
        <w:gridCol w:w="851"/>
        <w:gridCol w:w="851"/>
        <w:gridCol w:w="850"/>
        <w:gridCol w:w="780"/>
        <w:gridCol w:w="638"/>
        <w:gridCol w:w="1344"/>
        <w:gridCol w:w="924"/>
        <w:gridCol w:w="996"/>
        <w:gridCol w:w="988"/>
        <w:gridCol w:w="1073"/>
        <w:gridCol w:w="643"/>
        <w:gridCol w:w="1119"/>
        <w:gridCol w:w="1134"/>
      </w:tblGrid>
      <w:tr w:rsidR="00CA722D" w:rsidRPr="00CA722D" w14:paraId="7C18D0BA" w14:textId="77777777" w:rsidTr="00A8786F">
        <w:trPr>
          <w:trHeight w:val="1800"/>
          <w:jc w:val="center"/>
        </w:trPr>
        <w:tc>
          <w:tcPr>
            <w:tcW w:w="1418" w:type="dxa"/>
            <w:tcBorders>
              <w:top w:val="single" w:sz="8" w:space="0" w:color="auto"/>
              <w:left w:val="single" w:sz="8" w:space="0" w:color="auto"/>
              <w:bottom w:val="nil"/>
              <w:right w:val="nil"/>
            </w:tcBorders>
            <w:shd w:val="clear" w:color="auto" w:fill="auto"/>
            <w:vAlign w:val="bottom"/>
            <w:hideMark/>
          </w:tcPr>
          <w:p w14:paraId="6CB78032" w14:textId="77777777" w:rsidR="002202A4" w:rsidRPr="00CA722D" w:rsidRDefault="002202A4" w:rsidP="002202A4">
            <w:pPr>
              <w:spacing w:line="240" w:lineRule="auto"/>
              <w:jc w:val="center"/>
              <w:rPr>
                <w:rFonts w:ascii="Calibri" w:hAnsi="Calibri"/>
                <w:color w:val="auto"/>
                <w:sz w:val="20"/>
                <w:szCs w:val="20"/>
              </w:rPr>
            </w:pPr>
            <w:r w:rsidRPr="00CA722D">
              <w:rPr>
                <w:rFonts w:ascii="Calibri" w:hAnsi="Calibri"/>
                <w:color w:val="auto"/>
                <w:sz w:val="20"/>
                <w:szCs w:val="20"/>
              </w:rPr>
              <w:lastRenderedPageBreak/>
              <w:t> </w:t>
            </w:r>
          </w:p>
        </w:tc>
        <w:tc>
          <w:tcPr>
            <w:tcW w:w="850" w:type="dxa"/>
            <w:tcBorders>
              <w:top w:val="single" w:sz="8" w:space="0" w:color="auto"/>
              <w:left w:val="single" w:sz="8" w:space="0" w:color="auto"/>
              <w:bottom w:val="nil"/>
              <w:right w:val="nil"/>
            </w:tcBorders>
            <w:shd w:val="clear" w:color="auto" w:fill="auto"/>
            <w:vAlign w:val="center"/>
            <w:hideMark/>
          </w:tcPr>
          <w:p w14:paraId="56BDEC15" w14:textId="32FCCE89" w:rsidR="002202A4" w:rsidRPr="00CA722D" w:rsidRDefault="002202A4" w:rsidP="002202A4">
            <w:pPr>
              <w:spacing w:line="240" w:lineRule="auto"/>
              <w:jc w:val="center"/>
              <w:rPr>
                <w:rFonts w:ascii="Calibri" w:hAnsi="Calibri"/>
                <w:color w:val="auto"/>
                <w:sz w:val="20"/>
                <w:szCs w:val="20"/>
              </w:rPr>
            </w:pPr>
            <w:r w:rsidRPr="00CA722D">
              <w:rPr>
                <w:rFonts w:ascii="Calibri" w:hAnsi="Calibri"/>
                <w:color w:val="auto"/>
                <w:sz w:val="20"/>
                <w:szCs w:val="20"/>
              </w:rPr>
              <w:t xml:space="preserve">izdelava </w:t>
            </w:r>
            <w:proofErr w:type="spellStart"/>
            <w:r w:rsidRPr="00CA722D">
              <w:rPr>
                <w:rFonts w:ascii="Calibri" w:hAnsi="Calibri"/>
                <w:color w:val="auto"/>
                <w:sz w:val="20"/>
                <w:szCs w:val="20"/>
              </w:rPr>
              <w:t>progra</w:t>
            </w:r>
            <w:r w:rsidR="004E66F2" w:rsidRPr="00CA722D">
              <w:rPr>
                <w:rFonts w:ascii="Calibri" w:hAnsi="Calibri"/>
                <w:color w:val="auto"/>
                <w:sz w:val="20"/>
                <w:szCs w:val="20"/>
              </w:rPr>
              <w:t>-</w:t>
            </w:r>
            <w:r w:rsidRPr="00CA722D">
              <w:rPr>
                <w:rFonts w:ascii="Calibri" w:hAnsi="Calibri"/>
                <w:color w:val="auto"/>
                <w:sz w:val="20"/>
                <w:szCs w:val="20"/>
              </w:rPr>
              <w:t>mske</w:t>
            </w:r>
            <w:proofErr w:type="spellEnd"/>
            <w:r w:rsidRPr="00CA722D">
              <w:rPr>
                <w:rFonts w:ascii="Calibri" w:hAnsi="Calibri"/>
                <w:color w:val="auto"/>
                <w:sz w:val="20"/>
                <w:szCs w:val="20"/>
              </w:rPr>
              <w:t xml:space="preserve"> forme</w:t>
            </w:r>
          </w:p>
        </w:tc>
        <w:tc>
          <w:tcPr>
            <w:tcW w:w="851" w:type="dxa"/>
            <w:tcBorders>
              <w:top w:val="single" w:sz="8" w:space="0" w:color="auto"/>
              <w:left w:val="single" w:sz="8" w:space="0" w:color="auto"/>
              <w:bottom w:val="nil"/>
              <w:right w:val="nil"/>
            </w:tcBorders>
            <w:shd w:val="clear" w:color="auto" w:fill="auto"/>
            <w:vAlign w:val="center"/>
            <w:hideMark/>
          </w:tcPr>
          <w:p w14:paraId="4F16CD73" w14:textId="77777777" w:rsidR="002202A4" w:rsidRPr="00CA722D" w:rsidRDefault="002202A4" w:rsidP="00C6183C">
            <w:pPr>
              <w:spacing w:line="240" w:lineRule="auto"/>
              <w:jc w:val="center"/>
              <w:rPr>
                <w:rFonts w:ascii="Calibri" w:hAnsi="Calibri"/>
                <w:color w:val="auto"/>
                <w:sz w:val="20"/>
                <w:szCs w:val="20"/>
              </w:rPr>
            </w:pPr>
            <w:r w:rsidRPr="00CA722D">
              <w:rPr>
                <w:rFonts w:ascii="Calibri" w:hAnsi="Calibri"/>
                <w:color w:val="auto"/>
                <w:sz w:val="20"/>
                <w:szCs w:val="20"/>
              </w:rPr>
              <w:t>obrazec 250*14 UPN QR</w:t>
            </w:r>
          </w:p>
        </w:tc>
        <w:tc>
          <w:tcPr>
            <w:tcW w:w="851" w:type="dxa"/>
            <w:tcBorders>
              <w:top w:val="single" w:sz="8" w:space="0" w:color="auto"/>
              <w:left w:val="nil"/>
              <w:bottom w:val="nil"/>
              <w:right w:val="nil"/>
            </w:tcBorders>
            <w:shd w:val="clear" w:color="auto" w:fill="auto"/>
            <w:vAlign w:val="center"/>
            <w:hideMark/>
          </w:tcPr>
          <w:p w14:paraId="38D49D3A" w14:textId="77777777" w:rsidR="002202A4" w:rsidRPr="00CA722D" w:rsidRDefault="002202A4" w:rsidP="00C6183C">
            <w:pPr>
              <w:spacing w:line="240" w:lineRule="auto"/>
              <w:jc w:val="center"/>
              <w:rPr>
                <w:rFonts w:ascii="Calibri" w:hAnsi="Calibri"/>
                <w:color w:val="auto"/>
                <w:sz w:val="20"/>
                <w:szCs w:val="20"/>
              </w:rPr>
            </w:pPr>
            <w:r w:rsidRPr="00CA722D">
              <w:rPr>
                <w:rFonts w:ascii="Calibri" w:hAnsi="Calibri"/>
                <w:color w:val="auto"/>
                <w:sz w:val="20"/>
                <w:szCs w:val="20"/>
              </w:rPr>
              <w:t>obrazec 250*12 UPN QR</w:t>
            </w:r>
          </w:p>
        </w:tc>
        <w:tc>
          <w:tcPr>
            <w:tcW w:w="850" w:type="dxa"/>
            <w:tcBorders>
              <w:top w:val="single" w:sz="8" w:space="0" w:color="auto"/>
              <w:left w:val="nil"/>
              <w:bottom w:val="nil"/>
              <w:right w:val="nil"/>
            </w:tcBorders>
            <w:shd w:val="clear" w:color="auto" w:fill="auto"/>
            <w:vAlign w:val="center"/>
            <w:hideMark/>
          </w:tcPr>
          <w:p w14:paraId="4FA09BDA" w14:textId="77777777" w:rsidR="002202A4" w:rsidRPr="00CA722D" w:rsidRDefault="002202A4" w:rsidP="00C6183C">
            <w:pPr>
              <w:spacing w:line="240" w:lineRule="auto"/>
              <w:jc w:val="center"/>
              <w:rPr>
                <w:rFonts w:ascii="Calibri" w:hAnsi="Calibri"/>
                <w:color w:val="auto"/>
                <w:sz w:val="20"/>
                <w:szCs w:val="20"/>
              </w:rPr>
            </w:pPr>
            <w:r w:rsidRPr="00CA722D">
              <w:rPr>
                <w:rFonts w:ascii="Calibri" w:hAnsi="Calibri"/>
                <w:color w:val="auto"/>
                <w:sz w:val="20"/>
                <w:szCs w:val="20"/>
              </w:rPr>
              <w:t>obrazec 250*24 UPN QR</w:t>
            </w:r>
          </w:p>
        </w:tc>
        <w:tc>
          <w:tcPr>
            <w:tcW w:w="780" w:type="dxa"/>
            <w:tcBorders>
              <w:top w:val="single" w:sz="8" w:space="0" w:color="auto"/>
              <w:left w:val="nil"/>
              <w:bottom w:val="nil"/>
              <w:right w:val="nil"/>
            </w:tcBorders>
            <w:shd w:val="clear" w:color="auto" w:fill="auto"/>
            <w:vAlign w:val="center"/>
            <w:hideMark/>
          </w:tcPr>
          <w:p w14:paraId="5F87D59B" w14:textId="77777777" w:rsidR="002202A4" w:rsidRPr="00CA722D" w:rsidRDefault="002202A4" w:rsidP="00C6183C">
            <w:pPr>
              <w:spacing w:line="240" w:lineRule="auto"/>
              <w:jc w:val="center"/>
              <w:rPr>
                <w:rFonts w:ascii="Calibri" w:hAnsi="Calibri"/>
                <w:color w:val="auto"/>
                <w:sz w:val="20"/>
                <w:szCs w:val="20"/>
              </w:rPr>
            </w:pPr>
            <w:r w:rsidRPr="00CA722D">
              <w:rPr>
                <w:rFonts w:ascii="Calibri" w:hAnsi="Calibri"/>
                <w:color w:val="auto"/>
                <w:sz w:val="20"/>
                <w:szCs w:val="20"/>
              </w:rPr>
              <w:t>obrazec A4 UPN QR</w:t>
            </w:r>
          </w:p>
        </w:tc>
        <w:tc>
          <w:tcPr>
            <w:tcW w:w="638" w:type="dxa"/>
            <w:tcBorders>
              <w:top w:val="single" w:sz="8" w:space="0" w:color="auto"/>
              <w:left w:val="nil"/>
              <w:bottom w:val="nil"/>
              <w:right w:val="nil"/>
            </w:tcBorders>
            <w:shd w:val="clear" w:color="auto" w:fill="auto"/>
            <w:vAlign w:val="center"/>
            <w:hideMark/>
          </w:tcPr>
          <w:p w14:paraId="791A8C39" w14:textId="04D07890" w:rsidR="002202A4" w:rsidRPr="00CA722D" w:rsidRDefault="00C6183C" w:rsidP="00C6183C">
            <w:pPr>
              <w:spacing w:line="240" w:lineRule="auto"/>
              <w:jc w:val="center"/>
              <w:rPr>
                <w:rFonts w:ascii="Calibri" w:hAnsi="Calibri"/>
                <w:color w:val="auto"/>
                <w:sz w:val="20"/>
                <w:szCs w:val="20"/>
              </w:rPr>
            </w:pPr>
            <w:proofErr w:type="spellStart"/>
            <w:r w:rsidRPr="00CA722D">
              <w:rPr>
                <w:rFonts w:ascii="Calibri" w:hAnsi="Calibri"/>
                <w:color w:val="auto"/>
                <w:sz w:val="20"/>
                <w:szCs w:val="20"/>
              </w:rPr>
              <w:t>o</w:t>
            </w:r>
            <w:r w:rsidR="002202A4" w:rsidRPr="00CA722D">
              <w:rPr>
                <w:rFonts w:ascii="Calibri" w:hAnsi="Calibri"/>
                <w:color w:val="auto"/>
                <w:sz w:val="20"/>
                <w:szCs w:val="20"/>
              </w:rPr>
              <w:t>bve</w:t>
            </w:r>
            <w:proofErr w:type="spellEnd"/>
            <w:r w:rsidR="002202A4" w:rsidRPr="00CA722D">
              <w:rPr>
                <w:rFonts w:ascii="Calibri" w:hAnsi="Calibri"/>
                <w:color w:val="auto"/>
                <w:sz w:val="20"/>
                <w:szCs w:val="20"/>
              </w:rPr>
              <w:t>-stila</w:t>
            </w:r>
          </w:p>
        </w:tc>
        <w:tc>
          <w:tcPr>
            <w:tcW w:w="1344" w:type="dxa"/>
            <w:tcBorders>
              <w:top w:val="single" w:sz="8" w:space="0" w:color="auto"/>
              <w:left w:val="nil"/>
              <w:bottom w:val="nil"/>
              <w:right w:val="nil"/>
            </w:tcBorders>
            <w:shd w:val="clear" w:color="auto" w:fill="auto"/>
            <w:vAlign w:val="center"/>
            <w:hideMark/>
          </w:tcPr>
          <w:p w14:paraId="0A825CA6" w14:textId="4CADDBE4" w:rsidR="002202A4" w:rsidRPr="00CA722D" w:rsidRDefault="00C6183C" w:rsidP="00C6183C">
            <w:pPr>
              <w:spacing w:line="240" w:lineRule="auto"/>
              <w:jc w:val="center"/>
              <w:rPr>
                <w:rFonts w:ascii="Calibri" w:hAnsi="Calibri"/>
                <w:color w:val="auto"/>
                <w:sz w:val="20"/>
                <w:szCs w:val="20"/>
              </w:rPr>
            </w:pPr>
            <w:r w:rsidRPr="00CA722D">
              <w:rPr>
                <w:rFonts w:ascii="Calibri" w:hAnsi="Calibri"/>
                <w:color w:val="auto"/>
                <w:sz w:val="20"/>
                <w:szCs w:val="20"/>
              </w:rPr>
              <w:t>t</w:t>
            </w:r>
            <w:r w:rsidR="002202A4" w:rsidRPr="00CA722D">
              <w:rPr>
                <w:rFonts w:ascii="Calibri" w:hAnsi="Calibri"/>
                <w:color w:val="auto"/>
                <w:sz w:val="20"/>
                <w:szCs w:val="20"/>
              </w:rPr>
              <w:t>isk</w:t>
            </w:r>
          </w:p>
        </w:tc>
        <w:tc>
          <w:tcPr>
            <w:tcW w:w="924" w:type="dxa"/>
            <w:tcBorders>
              <w:top w:val="single" w:sz="8" w:space="0" w:color="auto"/>
              <w:left w:val="nil"/>
              <w:bottom w:val="nil"/>
              <w:right w:val="nil"/>
            </w:tcBorders>
            <w:shd w:val="clear" w:color="auto" w:fill="auto"/>
            <w:vAlign w:val="center"/>
            <w:hideMark/>
          </w:tcPr>
          <w:p w14:paraId="4628FC2F" w14:textId="44D9A0C8" w:rsidR="002202A4" w:rsidRPr="00CA722D" w:rsidRDefault="00C6183C" w:rsidP="00C6183C">
            <w:pPr>
              <w:spacing w:line="240" w:lineRule="auto"/>
              <w:jc w:val="center"/>
              <w:rPr>
                <w:rFonts w:ascii="Calibri" w:hAnsi="Calibri"/>
                <w:color w:val="auto"/>
                <w:sz w:val="20"/>
                <w:szCs w:val="20"/>
              </w:rPr>
            </w:pPr>
            <w:proofErr w:type="spellStart"/>
            <w:r w:rsidRPr="00CA722D">
              <w:rPr>
                <w:rFonts w:ascii="Calibri" w:hAnsi="Calibri"/>
                <w:color w:val="auto"/>
                <w:sz w:val="20"/>
                <w:szCs w:val="20"/>
              </w:rPr>
              <w:t>p</w:t>
            </w:r>
            <w:r w:rsidR="002202A4" w:rsidRPr="00CA722D">
              <w:rPr>
                <w:rFonts w:ascii="Calibri" w:hAnsi="Calibri"/>
                <w:color w:val="auto"/>
                <w:sz w:val="20"/>
                <w:szCs w:val="20"/>
              </w:rPr>
              <w:t>redso</w:t>
            </w:r>
            <w:r w:rsidR="004E66F2" w:rsidRPr="00CA722D">
              <w:rPr>
                <w:rFonts w:ascii="Calibri" w:hAnsi="Calibri"/>
                <w:color w:val="auto"/>
                <w:sz w:val="20"/>
                <w:szCs w:val="20"/>
              </w:rPr>
              <w:t>-</w:t>
            </w:r>
            <w:r w:rsidR="002202A4" w:rsidRPr="00CA722D">
              <w:rPr>
                <w:rFonts w:ascii="Calibri" w:hAnsi="Calibri"/>
                <w:color w:val="auto"/>
                <w:sz w:val="20"/>
                <w:szCs w:val="20"/>
              </w:rPr>
              <w:t>rtiranje</w:t>
            </w:r>
            <w:proofErr w:type="spellEnd"/>
          </w:p>
        </w:tc>
        <w:tc>
          <w:tcPr>
            <w:tcW w:w="996" w:type="dxa"/>
            <w:tcBorders>
              <w:top w:val="single" w:sz="8" w:space="0" w:color="auto"/>
              <w:left w:val="single" w:sz="8" w:space="0" w:color="auto"/>
              <w:bottom w:val="nil"/>
              <w:right w:val="nil"/>
            </w:tcBorders>
            <w:shd w:val="clear" w:color="auto" w:fill="auto"/>
            <w:vAlign w:val="center"/>
            <w:hideMark/>
          </w:tcPr>
          <w:p w14:paraId="2D5F738A" w14:textId="77777777" w:rsidR="002202A4" w:rsidRPr="00CA722D" w:rsidRDefault="002202A4" w:rsidP="00C6183C">
            <w:pPr>
              <w:spacing w:line="240" w:lineRule="auto"/>
              <w:jc w:val="center"/>
              <w:rPr>
                <w:rFonts w:ascii="Calibri" w:hAnsi="Calibri"/>
                <w:color w:val="auto"/>
                <w:sz w:val="20"/>
                <w:szCs w:val="20"/>
              </w:rPr>
            </w:pPr>
            <w:r w:rsidRPr="00CA722D">
              <w:rPr>
                <w:rFonts w:ascii="Calibri" w:hAnsi="Calibri"/>
                <w:color w:val="auto"/>
                <w:sz w:val="20"/>
                <w:szCs w:val="20"/>
              </w:rPr>
              <w:t>zgibanje z lepljenjem</w:t>
            </w:r>
          </w:p>
        </w:tc>
        <w:tc>
          <w:tcPr>
            <w:tcW w:w="988" w:type="dxa"/>
            <w:tcBorders>
              <w:top w:val="single" w:sz="8" w:space="0" w:color="auto"/>
              <w:left w:val="nil"/>
              <w:bottom w:val="nil"/>
              <w:right w:val="single" w:sz="8" w:space="0" w:color="auto"/>
            </w:tcBorders>
            <w:shd w:val="clear" w:color="auto" w:fill="auto"/>
            <w:vAlign w:val="center"/>
            <w:hideMark/>
          </w:tcPr>
          <w:p w14:paraId="41E02E27" w14:textId="77777777" w:rsidR="002202A4" w:rsidRPr="00CA722D" w:rsidRDefault="002202A4" w:rsidP="00C6183C">
            <w:pPr>
              <w:spacing w:line="240" w:lineRule="auto"/>
              <w:jc w:val="center"/>
              <w:rPr>
                <w:rFonts w:ascii="Calibri" w:hAnsi="Calibri"/>
                <w:color w:val="auto"/>
                <w:sz w:val="20"/>
                <w:szCs w:val="20"/>
              </w:rPr>
            </w:pPr>
            <w:r w:rsidRPr="00CA722D">
              <w:rPr>
                <w:rFonts w:ascii="Calibri" w:hAnsi="Calibri"/>
                <w:color w:val="auto"/>
                <w:sz w:val="20"/>
                <w:szCs w:val="20"/>
              </w:rPr>
              <w:t>zgibanje s kuvertiranjem</w:t>
            </w:r>
          </w:p>
        </w:tc>
        <w:tc>
          <w:tcPr>
            <w:tcW w:w="1073" w:type="dxa"/>
            <w:tcBorders>
              <w:top w:val="single" w:sz="8" w:space="0" w:color="auto"/>
              <w:left w:val="nil"/>
              <w:bottom w:val="nil"/>
              <w:right w:val="nil"/>
            </w:tcBorders>
            <w:shd w:val="clear" w:color="auto" w:fill="auto"/>
            <w:vAlign w:val="center"/>
            <w:hideMark/>
          </w:tcPr>
          <w:p w14:paraId="505770C6" w14:textId="77777777" w:rsidR="002202A4" w:rsidRPr="00CA722D" w:rsidRDefault="002202A4" w:rsidP="00C6183C">
            <w:pPr>
              <w:spacing w:line="240" w:lineRule="auto"/>
              <w:jc w:val="center"/>
              <w:rPr>
                <w:rFonts w:ascii="Calibri" w:hAnsi="Calibri"/>
                <w:color w:val="auto"/>
                <w:sz w:val="20"/>
                <w:szCs w:val="20"/>
              </w:rPr>
            </w:pPr>
            <w:r w:rsidRPr="00CA722D">
              <w:rPr>
                <w:rFonts w:ascii="Calibri" w:hAnsi="Calibri"/>
                <w:color w:val="auto"/>
                <w:sz w:val="20"/>
                <w:szCs w:val="20"/>
              </w:rPr>
              <w:t>pošiljanje</w:t>
            </w:r>
          </w:p>
        </w:tc>
        <w:tc>
          <w:tcPr>
            <w:tcW w:w="643" w:type="dxa"/>
            <w:tcBorders>
              <w:top w:val="single" w:sz="8" w:space="0" w:color="auto"/>
              <w:left w:val="single" w:sz="8" w:space="0" w:color="auto"/>
              <w:bottom w:val="nil"/>
              <w:right w:val="nil"/>
            </w:tcBorders>
            <w:shd w:val="clear" w:color="auto" w:fill="auto"/>
            <w:vAlign w:val="center"/>
            <w:hideMark/>
          </w:tcPr>
          <w:p w14:paraId="458E3744" w14:textId="77777777" w:rsidR="002202A4" w:rsidRPr="00CA722D" w:rsidRDefault="002202A4" w:rsidP="00C6183C">
            <w:pPr>
              <w:spacing w:line="240" w:lineRule="auto"/>
              <w:jc w:val="center"/>
              <w:rPr>
                <w:rFonts w:ascii="Calibri" w:hAnsi="Calibri"/>
                <w:color w:val="auto"/>
                <w:sz w:val="20"/>
                <w:szCs w:val="20"/>
              </w:rPr>
            </w:pPr>
            <w:r w:rsidRPr="00CA722D">
              <w:rPr>
                <w:rFonts w:ascii="Calibri" w:hAnsi="Calibri"/>
                <w:color w:val="auto"/>
                <w:sz w:val="20"/>
                <w:szCs w:val="20"/>
              </w:rPr>
              <w:t>arhiva na SFTP</w:t>
            </w:r>
          </w:p>
        </w:tc>
        <w:tc>
          <w:tcPr>
            <w:tcW w:w="1119" w:type="dxa"/>
            <w:tcBorders>
              <w:top w:val="single" w:sz="8" w:space="0" w:color="auto"/>
              <w:left w:val="nil"/>
              <w:bottom w:val="nil"/>
              <w:right w:val="single" w:sz="8" w:space="0" w:color="auto"/>
            </w:tcBorders>
            <w:shd w:val="clear" w:color="auto" w:fill="auto"/>
            <w:vAlign w:val="center"/>
            <w:hideMark/>
          </w:tcPr>
          <w:p w14:paraId="7BEB15A6" w14:textId="6BF9E229" w:rsidR="002202A4" w:rsidRPr="00CA722D" w:rsidRDefault="00C6183C" w:rsidP="00C6183C">
            <w:pPr>
              <w:spacing w:line="240" w:lineRule="auto"/>
              <w:jc w:val="center"/>
              <w:rPr>
                <w:rFonts w:ascii="Calibri" w:hAnsi="Calibri"/>
                <w:color w:val="auto"/>
                <w:sz w:val="20"/>
                <w:szCs w:val="20"/>
              </w:rPr>
            </w:pPr>
            <w:r w:rsidRPr="00CA722D">
              <w:rPr>
                <w:rFonts w:ascii="Calibri" w:hAnsi="Calibri"/>
                <w:color w:val="auto"/>
                <w:sz w:val="20"/>
                <w:szCs w:val="20"/>
              </w:rPr>
              <w:t>i</w:t>
            </w:r>
            <w:r w:rsidR="002202A4" w:rsidRPr="00CA722D">
              <w:rPr>
                <w:rFonts w:ascii="Calibri" w:hAnsi="Calibri"/>
                <w:color w:val="auto"/>
                <w:sz w:val="20"/>
                <w:szCs w:val="20"/>
              </w:rPr>
              <w:t>zdelava e-računov in distribuiranje v različne elektronske kanale</w:t>
            </w:r>
          </w:p>
        </w:tc>
        <w:tc>
          <w:tcPr>
            <w:tcW w:w="1134" w:type="dxa"/>
            <w:tcBorders>
              <w:top w:val="single" w:sz="8" w:space="0" w:color="auto"/>
              <w:left w:val="nil"/>
              <w:bottom w:val="nil"/>
              <w:right w:val="single" w:sz="8" w:space="0" w:color="auto"/>
            </w:tcBorders>
            <w:shd w:val="clear" w:color="auto" w:fill="auto"/>
            <w:vAlign w:val="center"/>
            <w:hideMark/>
          </w:tcPr>
          <w:p w14:paraId="04AA7B5E" w14:textId="77777777" w:rsidR="002202A4" w:rsidRPr="00CA722D" w:rsidRDefault="002202A4" w:rsidP="00C6183C">
            <w:pPr>
              <w:spacing w:line="240" w:lineRule="auto"/>
              <w:jc w:val="center"/>
              <w:rPr>
                <w:rFonts w:ascii="Calibri" w:hAnsi="Calibri"/>
                <w:color w:val="auto"/>
                <w:sz w:val="20"/>
                <w:szCs w:val="20"/>
              </w:rPr>
            </w:pPr>
            <w:r w:rsidRPr="00CA722D">
              <w:rPr>
                <w:rFonts w:ascii="Calibri" w:hAnsi="Calibri"/>
                <w:color w:val="auto"/>
                <w:sz w:val="20"/>
                <w:szCs w:val="20"/>
              </w:rPr>
              <w:t>okvirna letna količina</w:t>
            </w:r>
          </w:p>
        </w:tc>
      </w:tr>
      <w:tr w:rsidR="00CA722D" w:rsidRPr="00CA722D" w14:paraId="4A64A477" w14:textId="77777777" w:rsidTr="002202A4">
        <w:trPr>
          <w:trHeight w:val="600"/>
          <w:jc w:val="center"/>
        </w:trPr>
        <w:tc>
          <w:tcPr>
            <w:tcW w:w="1418" w:type="dxa"/>
            <w:tcBorders>
              <w:top w:val="nil"/>
              <w:left w:val="single" w:sz="8" w:space="0" w:color="auto"/>
              <w:bottom w:val="nil"/>
              <w:right w:val="nil"/>
            </w:tcBorders>
            <w:shd w:val="clear" w:color="000000" w:fill="FFD966"/>
            <w:noWrap/>
            <w:vAlign w:val="center"/>
            <w:hideMark/>
          </w:tcPr>
          <w:p w14:paraId="38C42AC8" w14:textId="735648E2" w:rsidR="002202A4" w:rsidRPr="00CA722D" w:rsidRDefault="002202A4" w:rsidP="002202A4">
            <w:pPr>
              <w:spacing w:line="240" w:lineRule="auto"/>
              <w:rPr>
                <w:rFonts w:ascii="Calibri" w:hAnsi="Calibri"/>
                <w:color w:val="auto"/>
                <w:sz w:val="20"/>
                <w:szCs w:val="20"/>
              </w:rPr>
            </w:pPr>
            <w:r w:rsidRPr="00CA722D">
              <w:rPr>
                <w:rFonts w:ascii="Calibri" w:hAnsi="Calibri"/>
                <w:color w:val="auto"/>
                <w:sz w:val="20"/>
                <w:szCs w:val="20"/>
              </w:rPr>
              <w:t>Mariborski vodovod d.o.o.</w:t>
            </w:r>
          </w:p>
        </w:tc>
        <w:tc>
          <w:tcPr>
            <w:tcW w:w="850" w:type="dxa"/>
            <w:tcBorders>
              <w:top w:val="nil"/>
              <w:left w:val="single" w:sz="8" w:space="0" w:color="auto"/>
              <w:bottom w:val="nil"/>
              <w:right w:val="single" w:sz="8" w:space="0" w:color="auto"/>
            </w:tcBorders>
            <w:shd w:val="clear" w:color="000000" w:fill="FFD966"/>
            <w:noWrap/>
            <w:vAlign w:val="center"/>
            <w:hideMark/>
          </w:tcPr>
          <w:p w14:paraId="58AA0C67"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851" w:type="dxa"/>
            <w:tcBorders>
              <w:top w:val="nil"/>
              <w:left w:val="nil"/>
              <w:bottom w:val="nil"/>
              <w:right w:val="nil"/>
            </w:tcBorders>
            <w:shd w:val="clear" w:color="000000" w:fill="FFD966"/>
            <w:noWrap/>
            <w:vAlign w:val="center"/>
            <w:hideMark/>
          </w:tcPr>
          <w:p w14:paraId="0EAAABC7"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851" w:type="dxa"/>
            <w:tcBorders>
              <w:top w:val="nil"/>
              <w:left w:val="nil"/>
              <w:bottom w:val="nil"/>
              <w:right w:val="nil"/>
            </w:tcBorders>
            <w:shd w:val="clear" w:color="000000" w:fill="FFD966"/>
            <w:noWrap/>
            <w:vAlign w:val="center"/>
            <w:hideMark/>
          </w:tcPr>
          <w:p w14:paraId="448CBB66"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850" w:type="dxa"/>
            <w:tcBorders>
              <w:top w:val="nil"/>
              <w:left w:val="nil"/>
              <w:bottom w:val="nil"/>
              <w:right w:val="nil"/>
            </w:tcBorders>
            <w:shd w:val="clear" w:color="000000" w:fill="FFD966"/>
            <w:noWrap/>
            <w:vAlign w:val="center"/>
            <w:hideMark/>
          </w:tcPr>
          <w:p w14:paraId="65FE042E"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780" w:type="dxa"/>
            <w:tcBorders>
              <w:top w:val="nil"/>
              <w:left w:val="nil"/>
              <w:bottom w:val="nil"/>
              <w:right w:val="nil"/>
            </w:tcBorders>
            <w:shd w:val="clear" w:color="000000" w:fill="FFD966"/>
            <w:noWrap/>
            <w:vAlign w:val="center"/>
            <w:hideMark/>
          </w:tcPr>
          <w:p w14:paraId="5CF34787"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638" w:type="dxa"/>
            <w:tcBorders>
              <w:top w:val="nil"/>
              <w:left w:val="nil"/>
              <w:bottom w:val="nil"/>
              <w:right w:val="nil"/>
            </w:tcBorders>
            <w:shd w:val="clear" w:color="000000" w:fill="FFD966"/>
            <w:noWrap/>
            <w:vAlign w:val="center"/>
            <w:hideMark/>
          </w:tcPr>
          <w:p w14:paraId="7C0BF8AE" w14:textId="7FA52E87" w:rsidR="002202A4" w:rsidRPr="00CA722D" w:rsidRDefault="008044C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1344" w:type="dxa"/>
            <w:tcBorders>
              <w:top w:val="nil"/>
              <w:left w:val="nil"/>
              <w:bottom w:val="nil"/>
              <w:right w:val="nil"/>
            </w:tcBorders>
            <w:shd w:val="clear" w:color="000000" w:fill="FFD966"/>
            <w:vAlign w:val="center"/>
            <w:hideMark/>
          </w:tcPr>
          <w:p w14:paraId="725027F7" w14:textId="77777777" w:rsidR="002202A4" w:rsidRPr="00CA722D" w:rsidRDefault="002202A4" w:rsidP="002202A4">
            <w:pPr>
              <w:spacing w:line="240" w:lineRule="auto"/>
              <w:jc w:val="center"/>
              <w:rPr>
                <w:rFonts w:ascii="Calibri" w:hAnsi="Calibri"/>
                <w:color w:val="auto"/>
                <w:sz w:val="20"/>
                <w:szCs w:val="20"/>
              </w:rPr>
            </w:pPr>
            <w:r w:rsidRPr="00CA722D">
              <w:rPr>
                <w:rFonts w:ascii="Calibri" w:hAnsi="Calibri"/>
                <w:color w:val="auto"/>
                <w:sz w:val="20"/>
                <w:szCs w:val="20"/>
              </w:rPr>
              <w:t>obojestransko, barvno</w:t>
            </w:r>
          </w:p>
        </w:tc>
        <w:tc>
          <w:tcPr>
            <w:tcW w:w="924" w:type="dxa"/>
            <w:tcBorders>
              <w:top w:val="nil"/>
              <w:left w:val="nil"/>
              <w:bottom w:val="nil"/>
              <w:right w:val="nil"/>
            </w:tcBorders>
            <w:shd w:val="clear" w:color="000000" w:fill="FFD966"/>
            <w:noWrap/>
            <w:vAlign w:val="center"/>
            <w:hideMark/>
          </w:tcPr>
          <w:p w14:paraId="081A1935"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996" w:type="dxa"/>
            <w:tcBorders>
              <w:top w:val="nil"/>
              <w:left w:val="single" w:sz="8" w:space="0" w:color="auto"/>
              <w:bottom w:val="nil"/>
              <w:right w:val="nil"/>
            </w:tcBorders>
            <w:shd w:val="clear" w:color="000000" w:fill="FFD966"/>
            <w:noWrap/>
            <w:vAlign w:val="center"/>
            <w:hideMark/>
          </w:tcPr>
          <w:p w14:paraId="6C45BE13"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988" w:type="dxa"/>
            <w:tcBorders>
              <w:top w:val="nil"/>
              <w:left w:val="nil"/>
              <w:bottom w:val="nil"/>
              <w:right w:val="single" w:sz="8" w:space="0" w:color="auto"/>
            </w:tcBorders>
            <w:shd w:val="clear" w:color="000000" w:fill="FFD966"/>
            <w:noWrap/>
            <w:vAlign w:val="center"/>
            <w:hideMark/>
          </w:tcPr>
          <w:p w14:paraId="4A99C51B" w14:textId="77777777" w:rsidR="002202A4" w:rsidRPr="00CA722D" w:rsidRDefault="002202A4" w:rsidP="002202A4">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1073" w:type="dxa"/>
            <w:tcBorders>
              <w:top w:val="nil"/>
              <w:left w:val="nil"/>
              <w:bottom w:val="nil"/>
              <w:right w:val="single" w:sz="8" w:space="0" w:color="auto"/>
            </w:tcBorders>
            <w:shd w:val="clear" w:color="000000" w:fill="FFD966"/>
            <w:noWrap/>
            <w:vAlign w:val="bottom"/>
            <w:hideMark/>
          </w:tcPr>
          <w:p w14:paraId="082B6D5C" w14:textId="77777777" w:rsidR="002202A4" w:rsidRPr="00561E1F" w:rsidRDefault="002202A4" w:rsidP="002202A4">
            <w:pPr>
              <w:spacing w:line="240" w:lineRule="auto"/>
              <w:jc w:val="center"/>
              <w:rPr>
                <w:rFonts w:ascii="Calibri" w:hAnsi="Calibri"/>
                <w:color w:val="auto"/>
                <w:sz w:val="20"/>
                <w:szCs w:val="20"/>
              </w:rPr>
            </w:pPr>
            <w:r w:rsidRPr="00561E1F">
              <w:rPr>
                <w:rFonts w:ascii="Calibri" w:hAnsi="Calibri"/>
                <w:color w:val="auto"/>
                <w:sz w:val="20"/>
                <w:szCs w:val="20"/>
              </w:rPr>
              <w:t>DA, standardno pismo do 20 g</w:t>
            </w:r>
          </w:p>
        </w:tc>
        <w:tc>
          <w:tcPr>
            <w:tcW w:w="643" w:type="dxa"/>
            <w:tcBorders>
              <w:top w:val="nil"/>
              <w:left w:val="nil"/>
              <w:bottom w:val="nil"/>
              <w:right w:val="nil"/>
            </w:tcBorders>
            <w:shd w:val="clear" w:color="000000" w:fill="FFD966"/>
            <w:noWrap/>
            <w:vAlign w:val="center"/>
            <w:hideMark/>
          </w:tcPr>
          <w:p w14:paraId="050F2004" w14:textId="77777777" w:rsidR="002202A4" w:rsidRPr="00561E1F" w:rsidRDefault="002202A4" w:rsidP="004E66F2">
            <w:pPr>
              <w:spacing w:line="240" w:lineRule="auto"/>
              <w:jc w:val="center"/>
              <w:rPr>
                <w:rFonts w:ascii="Calibri" w:hAnsi="Calibri"/>
                <w:color w:val="auto"/>
                <w:sz w:val="20"/>
                <w:szCs w:val="20"/>
              </w:rPr>
            </w:pPr>
            <w:r w:rsidRPr="00561E1F">
              <w:rPr>
                <w:rFonts w:ascii="Calibri" w:hAnsi="Calibri"/>
                <w:color w:val="auto"/>
                <w:sz w:val="20"/>
                <w:szCs w:val="20"/>
              </w:rPr>
              <w:t>DA</w:t>
            </w:r>
          </w:p>
        </w:tc>
        <w:tc>
          <w:tcPr>
            <w:tcW w:w="1119" w:type="dxa"/>
            <w:tcBorders>
              <w:top w:val="nil"/>
              <w:left w:val="nil"/>
              <w:bottom w:val="nil"/>
              <w:right w:val="single" w:sz="8" w:space="0" w:color="auto"/>
            </w:tcBorders>
            <w:shd w:val="clear" w:color="000000" w:fill="FFD966"/>
            <w:noWrap/>
            <w:vAlign w:val="center"/>
            <w:hideMark/>
          </w:tcPr>
          <w:p w14:paraId="304BF8C5"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1134" w:type="dxa"/>
            <w:tcBorders>
              <w:top w:val="nil"/>
              <w:left w:val="nil"/>
              <w:bottom w:val="nil"/>
              <w:right w:val="single" w:sz="8" w:space="0" w:color="auto"/>
            </w:tcBorders>
            <w:shd w:val="clear" w:color="000000" w:fill="FFD966"/>
            <w:noWrap/>
            <w:vAlign w:val="center"/>
            <w:hideMark/>
          </w:tcPr>
          <w:p w14:paraId="6D9363B2" w14:textId="522ACEF9" w:rsidR="002202A4" w:rsidRPr="00CA722D" w:rsidRDefault="00335F18" w:rsidP="004E66F2">
            <w:pPr>
              <w:spacing w:line="240" w:lineRule="auto"/>
              <w:jc w:val="center"/>
              <w:rPr>
                <w:rFonts w:ascii="Calibri" w:hAnsi="Calibri"/>
                <w:color w:val="auto"/>
                <w:sz w:val="20"/>
                <w:szCs w:val="20"/>
              </w:rPr>
            </w:pPr>
            <w:r>
              <w:rPr>
                <w:rFonts w:ascii="Calibri" w:hAnsi="Calibri"/>
                <w:color w:val="auto"/>
                <w:sz w:val="20"/>
                <w:szCs w:val="20"/>
              </w:rPr>
              <w:t>5</w:t>
            </w:r>
            <w:r w:rsidR="004872DC">
              <w:rPr>
                <w:rFonts w:ascii="Calibri" w:hAnsi="Calibri"/>
                <w:color w:val="auto"/>
                <w:sz w:val="20"/>
                <w:szCs w:val="20"/>
              </w:rPr>
              <w:t>6</w:t>
            </w:r>
            <w:r w:rsidR="00A149F2">
              <w:rPr>
                <w:rFonts w:ascii="Calibri" w:hAnsi="Calibri"/>
                <w:color w:val="auto"/>
                <w:sz w:val="20"/>
                <w:szCs w:val="20"/>
              </w:rPr>
              <w:t>5</w:t>
            </w:r>
            <w:r>
              <w:rPr>
                <w:rFonts w:ascii="Calibri" w:hAnsi="Calibri"/>
                <w:color w:val="auto"/>
                <w:sz w:val="20"/>
                <w:szCs w:val="20"/>
              </w:rPr>
              <w:t>.000</w:t>
            </w:r>
          </w:p>
        </w:tc>
      </w:tr>
      <w:tr w:rsidR="00CA722D" w:rsidRPr="00CA722D" w14:paraId="5D5A5585" w14:textId="77777777" w:rsidTr="002202A4">
        <w:trPr>
          <w:trHeight w:val="600"/>
          <w:jc w:val="center"/>
        </w:trPr>
        <w:tc>
          <w:tcPr>
            <w:tcW w:w="1418" w:type="dxa"/>
            <w:tcBorders>
              <w:top w:val="nil"/>
              <w:left w:val="single" w:sz="8" w:space="0" w:color="auto"/>
              <w:bottom w:val="nil"/>
              <w:right w:val="nil"/>
            </w:tcBorders>
            <w:shd w:val="clear" w:color="000000" w:fill="D9E1F2"/>
            <w:noWrap/>
            <w:vAlign w:val="center"/>
            <w:hideMark/>
          </w:tcPr>
          <w:p w14:paraId="12064C5D" w14:textId="50370CAC" w:rsidR="002202A4" w:rsidRPr="00CA722D" w:rsidRDefault="002202A4" w:rsidP="002202A4">
            <w:pPr>
              <w:spacing w:line="240" w:lineRule="auto"/>
              <w:rPr>
                <w:rFonts w:ascii="Calibri" w:hAnsi="Calibri"/>
                <w:color w:val="auto"/>
                <w:sz w:val="20"/>
                <w:szCs w:val="20"/>
              </w:rPr>
            </w:pPr>
            <w:r w:rsidRPr="00CA722D">
              <w:rPr>
                <w:rFonts w:ascii="Calibri" w:hAnsi="Calibri"/>
                <w:color w:val="auto"/>
                <w:sz w:val="20"/>
                <w:szCs w:val="20"/>
              </w:rPr>
              <w:t>Javno podjetje Nigrad, d.o.o.</w:t>
            </w:r>
          </w:p>
        </w:tc>
        <w:tc>
          <w:tcPr>
            <w:tcW w:w="850" w:type="dxa"/>
            <w:tcBorders>
              <w:top w:val="nil"/>
              <w:left w:val="single" w:sz="8" w:space="0" w:color="auto"/>
              <w:bottom w:val="nil"/>
              <w:right w:val="single" w:sz="8" w:space="0" w:color="auto"/>
            </w:tcBorders>
            <w:shd w:val="clear" w:color="000000" w:fill="D9E1F2"/>
            <w:noWrap/>
            <w:vAlign w:val="center"/>
            <w:hideMark/>
          </w:tcPr>
          <w:p w14:paraId="16AC4B2D"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851" w:type="dxa"/>
            <w:tcBorders>
              <w:top w:val="nil"/>
              <w:left w:val="nil"/>
              <w:bottom w:val="nil"/>
              <w:right w:val="nil"/>
            </w:tcBorders>
            <w:shd w:val="clear" w:color="000000" w:fill="D9E1F2"/>
            <w:noWrap/>
            <w:vAlign w:val="center"/>
            <w:hideMark/>
          </w:tcPr>
          <w:p w14:paraId="6ACCCA72"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851" w:type="dxa"/>
            <w:tcBorders>
              <w:top w:val="nil"/>
              <w:left w:val="nil"/>
              <w:bottom w:val="nil"/>
              <w:right w:val="nil"/>
            </w:tcBorders>
            <w:shd w:val="clear" w:color="000000" w:fill="D9E1F2"/>
            <w:noWrap/>
            <w:vAlign w:val="center"/>
            <w:hideMark/>
          </w:tcPr>
          <w:p w14:paraId="4D7F7418"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850" w:type="dxa"/>
            <w:tcBorders>
              <w:top w:val="nil"/>
              <w:left w:val="nil"/>
              <w:bottom w:val="nil"/>
              <w:right w:val="nil"/>
            </w:tcBorders>
            <w:shd w:val="clear" w:color="000000" w:fill="D9E1F2"/>
            <w:noWrap/>
            <w:vAlign w:val="center"/>
            <w:hideMark/>
          </w:tcPr>
          <w:p w14:paraId="2D95A026"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780" w:type="dxa"/>
            <w:tcBorders>
              <w:top w:val="nil"/>
              <w:left w:val="nil"/>
              <w:bottom w:val="nil"/>
              <w:right w:val="nil"/>
            </w:tcBorders>
            <w:shd w:val="clear" w:color="000000" w:fill="D9E1F2"/>
            <w:noWrap/>
            <w:vAlign w:val="center"/>
            <w:hideMark/>
          </w:tcPr>
          <w:p w14:paraId="602DAD11"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638" w:type="dxa"/>
            <w:tcBorders>
              <w:top w:val="nil"/>
              <w:left w:val="nil"/>
              <w:bottom w:val="nil"/>
              <w:right w:val="nil"/>
            </w:tcBorders>
            <w:shd w:val="clear" w:color="000000" w:fill="D9E1F2"/>
            <w:noWrap/>
            <w:vAlign w:val="center"/>
            <w:hideMark/>
          </w:tcPr>
          <w:p w14:paraId="53554828" w14:textId="0D993912" w:rsidR="004E652E" w:rsidRPr="00CA722D" w:rsidRDefault="008044C4" w:rsidP="004E652E">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1344" w:type="dxa"/>
            <w:tcBorders>
              <w:top w:val="nil"/>
              <w:left w:val="nil"/>
              <w:bottom w:val="nil"/>
              <w:right w:val="nil"/>
            </w:tcBorders>
            <w:shd w:val="clear" w:color="000000" w:fill="D9E1F2"/>
            <w:vAlign w:val="center"/>
            <w:hideMark/>
          </w:tcPr>
          <w:p w14:paraId="09BDFE5A" w14:textId="77777777" w:rsidR="002202A4" w:rsidRPr="00CA722D" w:rsidRDefault="002202A4" w:rsidP="002202A4">
            <w:pPr>
              <w:spacing w:line="240" w:lineRule="auto"/>
              <w:jc w:val="center"/>
              <w:rPr>
                <w:rFonts w:ascii="Calibri" w:hAnsi="Calibri"/>
                <w:color w:val="auto"/>
                <w:sz w:val="20"/>
                <w:szCs w:val="20"/>
              </w:rPr>
            </w:pPr>
            <w:r w:rsidRPr="00CA722D">
              <w:rPr>
                <w:rFonts w:ascii="Calibri" w:hAnsi="Calibri"/>
                <w:color w:val="auto"/>
                <w:sz w:val="20"/>
                <w:szCs w:val="20"/>
              </w:rPr>
              <w:t>obojestransko, barvno</w:t>
            </w:r>
          </w:p>
        </w:tc>
        <w:tc>
          <w:tcPr>
            <w:tcW w:w="924" w:type="dxa"/>
            <w:tcBorders>
              <w:top w:val="nil"/>
              <w:left w:val="nil"/>
              <w:bottom w:val="nil"/>
              <w:right w:val="nil"/>
            </w:tcBorders>
            <w:shd w:val="clear" w:color="000000" w:fill="D9E1F2"/>
            <w:noWrap/>
            <w:vAlign w:val="center"/>
            <w:hideMark/>
          </w:tcPr>
          <w:p w14:paraId="58D371AD"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996" w:type="dxa"/>
            <w:tcBorders>
              <w:top w:val="nil"/>
              <w:left w:val="single" w:sz="8" w:space="0" w:color="auto"/>
              <w:bottom w:val="nil"/>
              <w:right w:val="nil"/>
            </w:tcBorders>
            <w:shd w:val="clear" w:color="000000" w:fill="D9E1F2"/>
            <w:noWrap/>
            <w:vAlign w:val="center"/>
            <w:hideMark/>
          </w:tcPr>
          <w:p w14:paraId="42BCCF6A"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988" w:type="dxa"/>
            <w:tcBorders>
              <w:top w:val="nil"/>
              <w:left w:val="nil"/>
              <w:bottom w:val="nil"/>
              <w:right w:val="single" w:sz="8" w:space="0" w:color="auto"/>
            </w:tcBorders>
            <w:shd w:val="clear" w:color="000000" w:fill="D9E1F2"/>
            <w:noWrap/>
            <w:vAlign w:val="center"/>
            <w:hideMark/>
          </w:tcPr>
          <w:p w14:paraId="606DFFFB" w14:textId="66C9F0F3" w:rsidR="002202A4" w:rsidRPr="00CA722D" w:rsidRDefault="00561E1F" w:rsidP="002202A4">
            <w:pPr>
              <w:spacing w:line="240" w:lineRule="auto"/>
              <w:jc w:val="center"/>
              <w:rPr>
                <w:rFonts w:ascii="Calibri" w:hAnsi="Calibri"/>
                <w:color w:val="auto"/>
                <w:sz w:val="20"/>
                <w:szCs w:val="20"/>
              </w:rPr>
            </w:pPr>
            <w:r>
              <w:rPr>
                <w:rFonts w:ascii="Calibri" w:hAnsi="Calibri"/>
                <w:color w:val="auto"/>
                <w:sz w:val="20"/>
                <w:szCs w:val="20"/>
              </w:rPr>
              <w:t>DA*</w:t>
            </w:r>
          </w:p>
        </w:tc>
        <w:tc>
          <w:tcPr>
            <w:tcW w:w="1073" w:type="dxa"/>
            <w:tcBorders>
              <w:top w:val="nil"/>
              <w:left w:val="nil"/>
              <w:bottom w:val="nil"/>
              <w:right w:val="single" w:sz="8" w:space="0" w:color="auto"/>
            </w:tcBorders>
            <w:shd w:val="clear" w:color="000000" w:fill="D9E1F2"/>
            <w:noWrap/>
            <w:vAlign w:val="bottom"/>
            <w:hideMark/>
          </w:tcPr>
          <w:p w14:paraId="77021E4A" w14:textId="225E0189" w:rsidR="002202A4" w:rsidRPr="00561E1F" w:rsidRDefault="00A5521A" w:rsidP="002202A4">
            <w:pPr>
              <w:spacing w:line="240" w:lineRule="auto"/>
              <w:jc w:val="center"/>
              <w:rPr>
                <w:rFonts w:ascii="Calibri" w:hAnsi="Calibri"/>
                <w:color w:val="auto"/>
                <w:sz w:val="20"/>
                <w:szCs w:val="20"/>
              </w:rPr>
            </w:pPr>
            <w:r w:rsidRPr="00561E1F">
              <w:rPr>
                <w:rFonts w:ascii="Calibri" w:hAnsi="Calibri"/>
                <w:color w:val="auto"/>
                <w:sz w:val="20"/>
                <w:szCs w:val="20"/>
              </w:rPr>
              <w:t>DA, standardno pismo do 20 g</w:t>
            </w:r>
          </w:p>
        </w:tc>
        <w:tc>
          <w:tcPr>
            <w:tcW w:w="643" w:type="dxa"/>
            <w:tcBorders>
              <w:top w:val="nil"/>
              <w:left w:val="nil"/>
              <w:bottom w:val="nil"/>
              <w:right w:val="nil"/>
            </w:tcBorders>
            <w:shd w:val="clear" w:color="000000" w:fill="D9E1F2"/>
            <w:noWrap/>
            <w:vAlign w:val="center"/>
            <w:hideMark/>
          </w:tcPr>
          <w:p w14:paraId="2751027B" w14:textId="77777777" w:rsidR="002202A4" w:rsidRPr="00561E1F" w:rsidRDefault="002202A4" w:rsidP="004E66F2">
            <w:pPr>
              <w:spacing w:line="240" w:lineRule="auto"/>
              <w:jc w:val="center"/>
              <w:rPr>
                <w:rFonts w:ascii="Calibri" w:hAnsi="Calibri"/>
                <w:color w:val="auto"/>
                <w:sz w:val="20"/>
                <w:szCs w:val="20"/>
              </w:rPr>
            </w:pPr>
            <w:r w:rsidRPr="00561E1F">
              <w:rPr>
                <w:rFonts w:ascii="Calibri" w:hAnsi="Calibri"/>
                <w:color w:val="auto"/>
                <w:sz w:val="20"/>
                <w:szCs w:val="20"/>
              </w:rPr>
              <w:t>DA</w:t>
            </w:r>
          </w:p>
        </w:tc>
        <w:tc>
          <w:tcPr>
            <w:tcW w:w="1119" w:type="dxa"/>
            <w:tcBorders>
              <w:top w:val="nil"/>
              <w:left w:val="nil"/>
              <w:bottom w:val="nil"/>
              <w:right w:val="single" w:sz="8" w:space="0" w:color="auto"/>
            </w:tcBorders>
            <w:shd w:val="clear" w:color="000000" w:fill="D9E1F2"/>
            <w:noWrap/>
            <w:vAlign w:val="center"/>
            <w:hideMark/>
          </w:tcPr>
          <w:p w14:paraId="69D8FD6D"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1134" w:type="dxa"/>
            <w:tcBorders>
              <w:top w:val="nil"/>
              <w:left w:val="nil"/>
              <w:bottom w:val="nil"/>
              <w:right w:val="single" w:sz="8" w:space="0" w:color="auto"/>
            </w:tcBorders>
            <w:shd w:val="clear" w:color="000000" w:fill="D9E1F2"/>
            <w:noWrap/>
            <w:vAlign w:val="center"/>
            <w:hideMark/>
          </w:tcPr>
          <w:p w14:paraId="447F2925" w14:textId="531B1FE3"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4</w:t>
            </w:r>
            <w:r w:rsidR="0032378A">
              <w:rPr>
                <w:rFonts w:ascii="Calibri" w:hAnsi="Calibri"/>
                <w:color w:val="auto"/>
                <w:sz w:val="20"/>
                <w:szCs w:val="20"/>
              </w:rPr>
              <w:t>5</w:t>
            </w:r>
            <w:r w:rsidR="00A5521A">
              <w:rPr>
                <w:rFonts w:ascii="Calibri" w:hAnsi="Calibri"/>
                <w:color w:val="auto"/>
                <w:sz w:val="20"/>
                <w:szCs w:val="20"/>
              </w:rPr>
              <w:t>6</w:t>
            </w:r>
            <w:r w:rsidRPr="00CA722D">
              <w:rPr>
                <w:rFonts w:ascii="Calibri" w:hAnsi="Calibri"/>
                <w:color w:val="auto"/>
                <w:sz w:val="20"/>
                <w:szCs w:val="20"/>
              </w:rPr>
              <w:t>.000</w:t>
            </w:r>
          </w:p>
        </w:tc>
      </w:tr>
      <w:tr w:rsidR="00CA722D" w:rsidRPr="00CA722D" w14:paraId="5F4F2DE1" w14:textId="77777777" w:rsidTr="00007F92">
        <w:trPr>
          <w:trHeight w:val="600"/>
          <w:jc w:val="center"/>
        </w:trPr>
        <w:tc>
          <w:tcPr>
            <w:tcW w:w="1418" w:type="dxa"/>
            <w:tcBorders>
              <w:top w:val="nil"/>
              <w:left w:val="single" w:sz="8" w:space="0" w:color="auto"/>
              <w:right w:val="nil"/>
            </w:tcBorders>
            <w:shd w:val="clear" w:color="000000" w:fill="C6E0B4"/>
            <w:noWrap/>
            <w:vAlign w:val="center"/>
            <w:hideMark/>
          </w:tcPr>
          <w:p w14:paraId="6D8FAA6D" w14:textId="6AEE0503" w:rsidR="002202A4" w:rsidRPr="00CA722D" w:rsidRDefault="002202A4" w:rsidP="002202A4">
            <w:pPr>
              <w:spacing w:line="240" w:lineRule="auto"/>
              <w:rPr>
                <w:rFonts w:ascii="Calibri" w:hAnsi="Calibri"/>
                <w:color w:val="auto"/>
                <w:sz w:val="20"/>
                <w:szCs w:val="20"/>
              </w:rPr>
            </w:pPr>
            <w:r w:rsidRPr="00CA722D">
              <w:rPr>
                <w:rFonts w:ascii="Calibri" w:hAnsi="Calibri"/>
                <w:color w:val="auto"/>
                <w:sz w:val="20"/>
                <w:szCs w:val="20"/>
              </w:rPr>
              <w:t>Javno podjetje Snaga, d.o.o.</w:t>
            </w:r>
          </w:p>
        </w:tc>
        <w:tc>
          <w:tcPr>
            <w:tcW w:w="850" w:type="dxa"/>
            <w:tcBorders>
              <w:top w:val="nil"/>
              <w:left w:val="single" w:sz="8" w:space="0" w:color="auto"/>
              <w:right w:val="single" w:sz="8" w:space="0" w:color="auto"/>
            </w:tcBorders>
            <w:shd w:val="clear" w:color="000000" w:fill="C6E0B4"/>
            <w:noWrap/>
            <w:vAlign w:val="center"/>
            <w:hideMark/>
          </w:tcPr>
          <w:p w14:paraId="3B8A1301"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851" w:type="dxa"/>
            <w:tcBorders>
              <w:top w:val="nil"/>
              <w:left w:val="nil"/>
              <w:right w:val="nil"/>
            </w:tcBorders>
            <w:shd w:val="clear" w:color="000000" w:fill="C6E0B4"/>
            <w:noWrap/>
            <w:vAlign w:val="center"/>
            <w:hideMark/>
          </w:tcPr>
          <w:p w14:paraId="3B07ED7F"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851" w:type="dxa"/>
            <w:tcBorders>
              <w:top w:val="nil"/>
              <w:left w:val="nil"/>
              <w:right w:val="nil"/>
            </w:tcBorders>
            <w:shd w:val="clear" w:color="000000" w:fill="C6E0B4"/>
            <w:noWrap/>
            <w:vAlign w:val="center"/>
            <w:hideMark/>
          </w:tcPr>
          <w:p w14:paraId="3A2EFCB3"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850" w:type="dxa"/>
            <w:tcBorders>
              <w:top w:val="nil"/>
              <w:left w:val="nil"/>
              <w:right w:val="nil"/>
            </w:tcBorders>
            <w:shd w:val="clear" w:color="000000" w:fill="C6E0B4"/>
            <w:noWrap/>
            <w:vAlign w:val="center"/>
            <w:hideMark/>
          </w:tcPr>
          <w:p w14:paraId="37A13785"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780" w:type="dxa"/>
            <w:tcBorders>
              <w:top w:val="nil"/>
              <w:left w:val="nil"/>
              <w:right w:val="nil"/>
            </w:tcBorders>
            <w:shd w:val="clear" w:color="000000" w:fill="C6E0B4"/>
            <w:noWrap/>
            <w:vAlign w:val="center"/>
            <w:hideMark/>
          </w:tcPr>
          <w:p w14:paraId="3EDBB0A6"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638" w:type="dxa"/>
            <w:tcBorders>
              <w:top w:val="nil"/>
              <w:left w:val="nil"/>
              <w:right w:val="nil"/>
            </w:tcBorders>
            <w:shd w:val="clear" w:color="000000" w:fill="C6E0B4"/>
            <w:noWrap/>
            <w:vAlign w:val="center"/>
            <w:hideMark/>
          </w:tcPr>
          <w:p w14:paraId="0D14A726"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1344" w:type="dxa"/>
            <w:tcBorders>
              <w:top w:val="nil"/>
              <w:left w:val="nil"/>
              <w:right w:val="nil"/>
            </w:tcBorders>
            <w:shd w:val="clear" w:color="000000" w:fill="C6E0B4"/>
            <w:vAlign w:val="center"/>
            <w:hideMark/>
          </w:tcPr>
          <w:p w14:paraId="6C5D2449" w14:textId="77777777" w:rsidR="002202A4" w:rsidRPr="00CA722D" w:rsidRDefault="002202A4" w:rsidP="002202A4">
            <w:pPr>
              <w:spacing w:line="240" w:lineRule="auto"/>
              <w:jc w:val="center"/>
              <w:rPr>
                <w:rFonts w:ascii="Calibri" w:hAnsi="Calibri"/>
                <w:color w:val="auto"/>
                <w:sz w:val="20"/>
                <w:szCs w:val="20"/>
              </w:rPr>
            </w:pPr>
            <w:r w:rsidRPr="00CA722D">
              <w:rPr>
                <w:rFonts w:ascii="Calibri" w:hAnsi="Calibri"/>
                <w:color w:val="auto"/>
                <w:sz w:val="20"/>
                <w:szCs w:val="20"/>
              </w:rPr>
              <w:t>obojestransko, barvno</w:t>
            </w:r>
          </w:p>
        </w:tc>
        <w:tc>
          <w:tcPr>
            <w:tcW w:w="924" w:type="dxa"/>
            <w:tcBorders>
              <w:top w:val="nil"/>
              <w:left w:val="nil"/>
              <w:right w:val="nil"/>
            </w:tcBorders>
            <w:shd w:val="clear" w:color="000000" w:fill="C6E0B4"/>
            <w:noWrap/>
            <w:vAlign w:val="center"/>
            <w:hideMark/>
          </w:tcPr>
          <w:p w14:paraId="4C45E94C"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996" w:type="dxa"/>
            <w:tcBorders>
              <w:top w:val="nil"/>
              <w:left w:val="single" w:sz="8" w:space="0" w:color="auto"/>
              <w:right w:val="nil"/>
            </w:tcBorders>
            <w:shd w:val="clear" w:color="000000" w:fill="C6E0B4"/>
            <w:noWrap/>
            <w:vAlign w:val="center"/>
            <w:hideMark/>
          </w:tcPr>
          <w:p w14:paraId="3113EE4A"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988" w:type="dxa"/>
            <w:tcBorders>
              <w:top w:val="nil"/>
              <w:left w:val="nil"/>
              <w:right w:val="single" w:sz="8" w:space="0" w:color="auto"/>
            </w:tcBorders>
            <w:shd w:val="clear" w:color="000000" w:fill="C6E0B4"/>
            <w:noWrap/>
            <w:vAlign w:val="center"/>
            <w:hideMark/>
          </w:tcPr>
          <w:p w14:paraId="64A95304" w14:textId="77777777" w:rsidR="002202A4" w:rsidRPr="00CA722D" w:rsidRDefault="002202A4" w:rsidP="002202A4">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1073" w:type="dxa"/>
            <w:tcBorders>
              <w:top w:val="nil"/>
              <w:left w:val="nil"/>
              <w:right w:val="single" w:sz="8" w:space="0" w:color="auto"/>
            </w:tcBorders>
            <w:shd w:val="clear" w:color="000000" w:fill="C6E0B4"/>
            <w:noWrap/>
            <w:vAlign w:val="bottom"/>
            <w:hideMark/>
          </w:tcPr>
          <w:p w14:paraId="4EE29AE4" w14:textId="26368EAE" w:rsidR="002202A4" w:rsidRPr="00561E1F" w:rsidRDefault="00A5521A" w:rsidP="002202A4">
            <w:pPr>
              <w:spacing w:line="240" w:lineRule="auto"/>
              <w:jc w:val="center"/>
              <w:rPr>
                <w:rFonts w:ascii="Calibri" w:hAnsi="Calibri"/>
                <w:color w:val="auto"/>
                <w:sz w:val="20"/>
                <w:szCs w:val="20"/>
              </w:rPr>
            </w:pPr>
            <w:r w:rsidRPr="00561E1F">
              <w:rPr>
                <w:rFonts w:ascii="Calibri" w:hAnsi="Calibri"/>
                <w:color w:val="auto"/>
                <w:sz w:val="20"/>
                <w:szCs w:val="20"/>
              </w:rPr>
              <w:t xml:space="preserve">DA, standardno pismo do </w:t>
            </w:r>
            <w:r w:rsidR="005855E6">
              <w:rPr>
                <w:rFonts w:ascii="Calibri" w:hAnsi="Calibri"/>
                <w:color w:val="auto"/>
                <w:sz w:val="20"/>
                <w:szCs w:val="20"/>
              </w:rPr>
              <w:t>2</w:t>
            </w:r>
            <w:r w:rsidRPr="00561E1F">
              <w:rPr>
                <w:rFonts w:ascii="Calibri" w:hAnsi="Calibri"/>
                <w:color w:val="auto"/>
                <w:sz w:val="20"/>
                <w:szCs w:val="20"/>
              </w:rPr>
              <w:t>0 g</w:t>
            </w:r>
          </w:p>
        </w:tc>
        <w:tc>
          <w:tcPr>
            <w:tcW w:w="643" w:type="dxa"/>
            <w:tcBorders>
              <w:top w:val="nil"/>
              <w:left w:val="nil"/>
              <w:right w:val="nil"/>
            </w:tcBorders>
            <w:shd w:val="clear" w:color="000000" w:fill="C6E0B4"/>
            <w:noWrap/>
            <w:vAlign w:val="center"/>
            <w:hideMark/>
          </w:tcPr>
          <w:p w14:paraId="665CFFE2" w14:textId="77777777" w:rsidR="002202A4" w:rsidRPr="00561E1F" w:rsidRDefault="002202A4" w:rsidP="004E66F2">
            <w:pPr>
              <w:spacing w:line="240" w:lineRule="auto"/>
              <w:jc w:val="center"/>
              <w:rPr>
                <w:rFonts w:ascii="Calibri" w:hAnsi="Calibri"/>
                <w:color w:val="auto"/>
                <w:sz w:val="20"/>
                <w:szCs w:val="20"/>
              </w:rPr>
            </w:pPr>
            <w:r w:rsidRPr="00561E1F">
              <w:rPr>
                <w:rFonts w:ascii="Calibri" w:hAnsi="Calibri"/>
                <w:color w:val="auto"/>
                <w:sz w:val="20"/>
                <w:szCs w:val="20"/>
              </w:rPr>
              <w:t>DA</w:t>
            </w:r>
          </w:p>
        </w:tc>
        <w:tc>
          <w:tcPr>
            <w:tcW w:w="1119" w:type="dxa"/>
            <w:tcBorders>
              <w:top w:val="nil"/>
              <w:left w:val="nil"/>
              <w:right w:val="single" w:sz="8" w:space="0" w:color="auto"/>
            </w:tcBorders>
            <w:shd w:val="clear" w:color="000000" w:fill="C6E0B4"/>
            <w:noWrap/>
            <w:vAlign w:val="center"/>
            <w:hideMark/>
          </w:tcPr>
          <w:p w14:paraId="18D15FE3"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1134" w:type="dxa"/>
            <w:tcBorders>
              <w:top w:val="nil"/>
              <w:left w:val="nil"/>
              <w:right w:val="single" w:sz="8" w:space="0" w:color="auto"/>
            </w:tcBorders>
            <w:shd w:val="clear" w:color="000000" w:fill="C6E0B4"/>
            <w:noWrap/>
            <w:vAlign w:val="center"/>
            <w:hideMark/>
          </w:tcPr>
          <w:p w14:paraId="335858B0" w14:textId="18ACD233" w:rsidR="002202A4" w:rsidRPr="00CA722D" w:rsidRDefault="00DE62C1" w:rsidP="004E66F2">
            <w:pPr>
              <w:spacing w:line="240" w:lineRule="auto"/>
              <w:jc w:val="center"/>
              <w:rPr>
                <w:rFonts w:ascii="Calibri" w:hAnsi="Calibri"/>
                <w:color w:val="auto"/>
                <w:sz w:val="20"/>
                <w:szCs w:val="20"/>
              </w:rPr>
            </w:pPr>
            <w:r>
              <w:rPr>
                <w:rFonts w:ascii="Calibri" w:hAnsi="Calibri"/>
                <w:color w:val="auto"/>
                <w:sz w:val="20"/>
                <w:szCs w:val="20"/>
              </w:rPr>
              <w:t>4</w:t>
            </w:r>
            <w:r w:rsidR="004872DC">
              <w:rPr>
                <w:rFonts w:ascii="Calibri" w:hAnsi="Calibri"/>
                <w:color w:val="auto"/>
                <w:sz w:val="20"/>
                <w:szCs w:val="20"/>
              </w:rPr>
              <w:t>18</w:t>
            </w:r>
            <w:r w:rsidR="002202A4" w:rsidRPr="00CA722D">
              <w:rPr>
                <w:rFonts w:ascii="Calibri" w:hAnsi="Calibri"/>
                <w:color w:val="auto"/>
                <w:sz w:val="20"/>
                <w:szCs w:val="20"/>
              </w:rPr>
              <w:t>.000</w:t>
            </w:r>
          </w:p>
        </w:tc>
      </w:tr>
      <w:tr w:rsidR="00CA722D" w:rsidRPr="00CA722D" w14:paraId="27410DCD" w14:textId="77777777" w:rsidTr="00007F92">
        <w:trPr>
          <w:trHeight w:val="915"/>
          <w:jc w:val="center"/>
        </w:trPr>
        <w:tc>
          <w:tcPr>
            <w:tcW w:w="1418" w:type="dxa"/>
            <w:tcBorders>
              <w:top w:val="nil"/>
              <w:left w:val="single" w:sz="8" w:space="0" w:color="auto"/>
              <w:bottom w:val="single" w:sz="4" w:space="0" w:color="auto"/>
              <w:right w:val="nil"/>
            </w:tcBorders>
            <w:shd w:val="clear" w:color="000000" w:fill="F2F2F2"/>
            <w:noWrap/>
            <w:vAlign w:val="center"/>
            <w:hideMark/>
          </w:tcPr>
          <w:p w14:paraId="7B9FF7B0" w14:textId="48433ED2" w:rsidR="002202A4" w:rsidRPr="00CA722D" w:rsidRDefault="002202A4" w:rsidP="002202A4">
            <w:pPr>
              <w:spacing w:line="240" w:lineRule="auto"/>
              <w:rPr>
                <w:rFonts w:ascii="Calibri" w:hAnsi="Calibri"/>
                <w:color w:val="auto"/>
                <w:sz w:val="20"/>
                <w:szCs w:val="20"/>
              </w:rPr>
            </w:pPr>
            <w:r w:rsidRPr="00CA722D">
              <w:rPr>
                <w:rFonts w:ascii="Calibri" w:hAnsi="Calibri"/>
                <w:color w:val="auto"/>
                <w:sz w:val="20"/>
                <w:szCs w:val="20"/>
              </w:rPr>
              <w:t>Javno podjetje Energetika Maribor d.o.o.</w:t>
            </w:r>
          </w:p>
        </w:tc>
        <w:tc>
          <w:tcPr>
            <w:tcW w:w="850" w:type="dxa"/>
            <w:tcBorders>
              <w:top w:val="nil"/>
              <w:left w:val="single" w:sz="8" w:space="0" w:color="auto"/>
              <w:bottom w:val="single" w:sz="4" w:space="0" w:color="auto"/>
              <w:right w:val="single" w:sz="8" w:space="0" w:color="auto"/>
            </w:tcBorders>
            <w:shd w:val="clear" w:color="000000" w:fill="F2F2F2"/>
            <w:noWrap/>
            <w:vAlign w:val="center"/>
            <w:hideMark/>
          </w:tcPr>
          <w:p w14:paraId="42EE0ACE"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851" w:type="dxa"/>
            <w:tcBorders>
              <w:top w:val="nil"/>
              <w:left w:val="nil"/>
              <w:bottom w:val="single" w:sz="4" w:space="0" w:color="auto"/>
              <w:right w:val="nil"/>
            </w:tcBorders>
            <w:shd w:val="clear" w:color="000000" w:fill="F2F2F2"/>
            <w:noWrap/>
            <w:vAlign w:val="center"/>
            <w:hideMark/>
          </w:tcPr>
          <w:p w14:paraId="41216205"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851" w:type="dxa"/>
            <w:tcBorders>
              <w:top w:val="nil"/>
              <w:left w:val="nil"/>
              <w:bottom w:val="single" w:sz="4" w:space="0" w:color="auto"/>
              <w:right w:val="nil"/>
            </w:tcBorders>
            <w:shd w:val="clear" w:color="000000" w:fill="F2F2F2"/>
            <w:noWrap/>
            <w:vAlign w:val="center"/>
            <w:hideMark/>
          </w:tcPr>
          <w:p w14:paraId="38BA23D9"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850" w:type="dxa"/>
            <w:tcBorders>
              <w:top w:val="nil"/>
              <w:left w:val="nil"/>
              <w:bottom w:val="single" w:sz="4" w:space="0" w:color="auto"/>
              <w:right w:val="nil"/>
            </w:tcBorders>
            <w:shd w:val="clear" w:color="000000" w:fill="F2F2F2"/>
            <w:noWrap/>
            <w:vAlign w:val="center"/>
            <w:hideMark/>
          </w:tcPr>
          <w:p w14:paraId="57FE00FD"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780" w:type="dxa"/>
            <w:tcBorders>
              <w:top w:val="nil"/>
              <w:left w:val="nil"/>
              <w:bottom w:val="single" w:sz="4" w:space="0" w:color="auto"/>
              <w:right w:val="nil"/>
            </w:tcBorders>
            <w:shd w:val="clear" w:color="000000" w:fill="F2F2F2"/>
            <w:noWrap/>
            <w:vAlign w:val="center"/>
            <w:hideMark/>
          </w:tcPr>
          <w:p w14:paraId="4678DCDA"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638" w:type="dxa"/>
            <w:tcBorders>
              <w:top w:val="nil"/>
              <w:left w:val="nil"/>
              <w:bottom w:val="single" w:sz="4" w:space="0" w:color="auto"/>
              <w:right w:val="nil"/>
            </w:tcBorders>
            <w:shd w:val="clear" w:color="000000" w:fill="F2F2F2"/>
            <w:noWrap/>
            <w:vAlign w:val="center"/>
            <w:hideMark/>
          </w:tcPr>
          <w:p w14:paraId="25BD6319"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1344" w:type="dxa"/>
            <w:tcBorders>
              <w:top w:val="nil"/>
              <w:left w:val="nil"/>
              <w:bottom w:val="single" w:sz="4" w:space="0" w:color="auto"/>
              <w:right w:val="nil"/>
            </w:tcBorders>
            <w:shd w:val="clear" w:color="000000" w:fill="F2F2F2"/>
            <w:vAlign w:val="center"/>
            <w:hideMark/>
          </w:tcPr>
          <w:p w14:paraId="6D8F8FFE" w14:textId="77777777" w:rsidR="002202A4" w:rsidRPr="00CA722D" w:rsidRDefault="002202A4" w:rsidP="002202A4">
            <w:pPr>
              <w:spacing w:line="240" w:lineRule="auto"/>
              <w:jc w:val="center"/>
              <w:rPr>
                <w:rFonts w:ascii="Calibri" w:hAnsi="Calibri"/>
                <w:color w:val="auto"/>
                <w:sz w:val="20"/>
                <w:szCs w:val="20"/>
              </w:rPr>
            </w:pPr>
            <w:r w:rsidRPr="00CA722D">
              <w:rPr>
                <w:rFonts w:ascii="Calibri" w:hAnsi="Calibri"/>
                <w:color w:val="auto"/>
                <w:sz w:val="20"/>
                <w:szCs w:val="20"/>
              </w:rPr>
              <w:t xml:space="preserve">obojestransko /enostransko, </w:t>
            </w:r>
            <w:r w:rsidRPr="00CA722D">
              <w:rPr>
                <w:rFonts w:ascii="Calibri" w:hAnsi="Calibri"/>
                <w:color w:val="auto"/>
                <w:sz w:val="20"/>
                <w:szCs w:val="20"/>
              </w:rPr>
              <w:br/>
              <w:t>barvno/črno-belo</w:t>
            </w:r>
          </w:p>
        </w:tc>
        <w:tc>
          <w:tcPr>
            <w:tcW w:w="924" w:type="dxa"/>
            <w:tcBorders>
              <w:top w:val="nil"/>
              <w:left w:val="nil"/>
              <w:bottom w:val="single" w:sz="4" w:space="0" w:color="auto"/>
              <w:right w:val="nil"/>
            </w:tcBorders>
            <w:shd w:val="clear" w:color="000000" w:fill="F2F2F2"/>
            <w:noWrap/>
            <w:vAlign w:val="center"/>
            <w:hideMark/>
          </w:tcPr>
          <w:p w14:paraId="37940247" w14:textId="620E74AF" w:rsidR="002202A4" w:rsidRPr="00CA722D" w:rsidRDefault="004E66F2"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996" w:type="dxa"/>
            <w:tcBorders>
              <w:top w:val="nil"/>
              <w:left w:val="single" w:sz="8" w:space="0" w:color="auto"/>
              <w:bottom w:val="single" w:sz="4" w:space="0" w:color="auto"/>
              <w:right w:val="nil"/>
            </w:tcBorders>
            <w:shd w:val="clear" w:color="000000" w:fill="F2F2F2"/>
            <w:noWrap/>
            <w:vAlign w:val="center"/>
            <w:hideMark/>
          </w:tcPr>
          <w:p w14:paraId="44283323"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988" w:type="dxa"/>
            <w:tcBorders>
              <w:top w:val="nil"/>
              <w:left w:val="nil"/>
              <w:bottom w:val="single" w:sz="4" w:space="0" w:color="auto"/>
              <w:right w:val="single" w:sz="8" w:space="0" w:color="auto"/>
            </w:tcBorders>
            <w:shd w:val="clear" w:color="000000" w:fill="F2F2F2"/>
            <w:noWrap/>
            <w:vAlign w:val="center"/>
            <w:hideMark/>
          </w:tcPr>
          <w:p w14:paraId="553E9B48" w14:textId="77777777" w:rsidR="002202A4" w:rsidRPr="00CA722D" w:rsidRDefault="002202A4" w:rsidP="002202A4">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1073" w:type="dxa"/>
            <w:tcBorders>
              <w:top w:val="nil"/>
              <w:left w:val="nil"/>
              <w:bottom w:val="single" w:sz="4" w:space="0" w:color="auto"/>
              <w:right w:val="single" w:sz="8" w:space="0" w:color="auto"/>
            </w:tcBorders>
            <w:shd w:val="clear" w:color="auto" w:fill="F2F2F2" w:themeFill="background1" w:themeFillShade="F2"/>
            <w:noWrap/>
            <w:vAlign w:val="bottom"/>
            <w:hideMark/>
          </w:tcPr>
          <w:p w14:paraId="5DD803A1" w14:textId="141F4390" w:rsidR="002202A4" w:rsidRPr="00561E1F" w:rsidRDefault="00A5521A" w:rsidP="002202A4">
            <w:pPr>
              <w:spacing w:line="240" w:lineRule="auto"/>
              <w:jc w:val="center"/>
              <w:rPr>
                <w:rFonts w:ascii="Calibri" w:hAnsi="Calibri"/>
                <w:color w:val="auto"/>
                <w:sz w:val="20"/>
                <w:szCs w:val="20"/>
              </w:rPr>
            </w:pPr>
            <w:r w:rsidRPr="00561E1F">
              <w:rPr>
                <w:rFonts w:ascii="Calibri" w:hAnsi="Calibri"/>
                <w:color w:val="auto"/>
                <w:sz w:val="20"/>
                <w:szCs w:val="20"/>
              </w:rPr>
              <w:t>DA, standardno pismo do 20 g</w:t>
            </w:r>
          </w:p>
        </w:tc>
        <w:tc>
          <w:tcPr>
            <w:tcW w:w="643" w:type="dxa"/>
            <w:tcBorders>
              <w:top w:val="nil"/>
              <w:left w:val="nil"/>
              <w:bottom w:val="single" w:sz="4" w:space="0" w:color="auto"/>
              <w:right w:val="nil"/>
            </w:tcBorders>
            <w:shd w:val="clear" w:color="000000" w:fill="F2F2F2"/>
            <w:noWrap/>
            <w:vAlign w:val="center"/>
            <w:hideMark/>
          </w:tcPr>
          <w:p w14:paraId="43101599" w14:textId="77777777" w:rsidR="002202A4" w:rsidRPr="00561E1F" w:rsidRDefault="002202A4" w:rsidP="004E66F2">
            <w:pPr>
              <w:spacing w:line="240" w:lineRule="auto"/>
              <w:jc w:val="center"/>
              <w:rPr>
                <w:rFonts w:ascii="Calibri" w:hAnsi="Calibri"/>
                <w:color w:val="auto"/>
                <w:sz w:val="20"/>
                <w:szCs w:val="20"/>
              </w:rPr>
            </w:pPr>
            <w:r w:rsidRPr="00561E1F">
              <w:rPr>
                <w:rFonts w:ascii="Calibri" w:hAnsi="Calibri"/>
                <w:color w:val="auto"/>
                <w:sz w:val="20"/>
                <w:szCs w:val="20"/>
              </w:rPr>
              <w:t>DA</w:t>
            </w:r>
          </w:p>
        </w:tc>
        <w:tc>
          <w:tcPr>
            <w:tcW w:w="1119" w:type="dxa"/>
            <w:tcBorders>
              <w:top w:val="nil"/>
              <w:left w:val="nil"/>
              <w:bottom w:val="single" w:sz="4" w:space="0" w:color="auto"/>
              <w:right w:val="single" w:sz="8" w:space="0" w:color="auto"/>
            </w:tcBorders>
            <w:shd w:val="clear" w:color="000000" w:fill="F2F2F2"/>
            <w:noWrap/>
            <w:vAlign w:val="center"/>
            <w:hideMark/>
          </w:tcPr>
          <w:p w14:paraId="5B196DD1"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1134" w:type="dxa"/>
            <w:tcBorders>
              <w:top w:val="nil"/>
              <w:left w:val="nil"/>
              <w:bottom w:val="single" w:sz="4" w:space="0" w:color="auto"/>
              <w:right w:val="single" w:sz="8" w:space="0" w:color="auto"/>
            </w:tcBorders>
            <w:shd w:val="clear" w:color="000000" w:fill="F2F2F2"/>
            <w:noWrap/>
            <w:vAlign w:val="center"/>
            <w:hideMark/>
          </w:tcPr>
          <w:p w14:paraId="7996BF97" w14:textId="00207F6D"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192.000</w:t>
            </w:r>
          </w:p>
        </w:tc>
      </w:tr>
    </w:tbl>
    <w:p w14:paraId="7D00E024" w14:textId="77777777" w:rsidR="00561E1F" w:rsidRDefault="00561E1F" w:rsidP="00215687">
      <w:pPr>
        <w:pStyle w:val="Slog4"/>
        <w:rPr>
          <w:rFonts w:asciiTheme="minorHAnsi" w:hAnsiTheme="minorHAnsi" w:cstheme="minorHAnsi"/>
          <w:bCs/>
          <w:sz w:val="20"/>
          <w:szCs w:val="20"/>
        </w:rPr>
      </w:pPr>
    </w:p>
    <w:p w14:paraId="4FDF5D65" w14:textId="25003F55" w:rsidR="004E652E" w:rsidRDefault="00561E1F" w:rsidP="00215687">
      <w:pPr>
        <w:pStyle w:val="Slog4"/>
        <w:rPr>
          <w:rFonts w:asciiTheme="minorHAnsi" w:hAnsiTheme="minorHAnsi" w:cstheme="minorHAnsi"/>
          <w:bCs/>
          <w:sz w:val="20"/>
          <w:szCs w:val="20"/>
        </w:rPr>
      </w:pPr>
      <w:r>
        <w:rPr>
          <w:rFonts w:asciiTheme="minorHAnsi" w:hAnsiTheme="minorHAnsi" w:cstheme="minorHAnsi"/>
          <w:bCs/>
          <w:sz w:val="20"/>
          <w:szCs w:val="20"/>
        </w:rPr>
        <w:t>*IOP obrazci (cca. 6</w:t>
      </w:r>
      <w:r w:rsidR="00B62EDD">
        <w:rPr>
          <w:rFonts w:asciiTheme="minorHAnsi" w:hAnsiTheme="minorHAnsi" w:cstheme="minorHAnsi"/>
          <w:bCs/>
          <w:sz w:val="20"/>
          <w:szCs w:val="20"/>
        </w:rPr>
        <w:t xml:space="preserve">.000 kos </w:t>
      </w:r>
      <w:r>
        <w:rPr>
          <w:rFonts w:asciiTheme="minorHAnsi" w:hAnsiTheme="minorHAnsi" w:cstheme="minorHAnsi"/>
          <w:bCs/>
          <w:sz w:val="20"/>
          <w:szCs w:val="20"/>
        </w:rPr>
        <w:t>letno)</w:t>
      </w:r>
    </w:p>
    <w:p w14:paraId="24BFC208" w14:textId="77777777" w:rsidR="00561E1F" w:rsidRPr="00CA722D" w:rsidRDefault="00561E1F" w:rsidP="00215687">
      <w:pPr>
        <w:pStyle w:val="Slog4"/>
        <w:rPr>
          <w:rFonts w:asciiTheme="minorHAnsi" w:hAnsiTheme="minorHAnsi" w:cstheme="minorHAnsi"/>
          <w:bCs/>
          <w:sz w:val="20"/>
          <w:szCs w:val="20"/>
        </w:rPr>
      </w:pPr>
    </w:p>
    <w:p w14:paraId="1E29DE17" w14:textId="77777777" w:rsidR="004E652E" w:rsidRDefault="004E652E" w:rsidP="00215687">
      <w:pPr>
        <w:pStyle w:val="Slog4"/>
        <w:rPr>
          <w:rFonts w:asciiTheme="minorHAnsi" w:hAnsiTheme="minorHAnsi" w:cstheme="minorHAnsi"/>
          <w:bCs/>
          <w:sz w:val="20"/>
          <w:szCs w:val="20"/>
        </w:rPr>
      </w:pPr>
    </w:p>
    <w:p w14:paraId="47CA90FA" w14:textId="7744FDB1" w:rsidR="00561E1F" w:rsidRPr="00CA722D" w:rsidRDefault="00561E1F" w:rsidP="00215687">
      <w:pPr>
        <w:pStyle w:val="Slog4"/>
        <w:rPr>
          <w:rFonts w:asciiTheme="minorHAnsi" w:hAnsiTheme="minorHAnsi" w:cstheme="minorHAnsi"/>
          <w:bCs/>
          <w:sz w:val="20"/>
          <w:szCs w:val="20"/>
        </w:rPr>
        <w:sectPr w:rsidR="00561E1F" w:rsidRPr="00CA722D" w:rsidSect="002202A4">
          <w:pgSz w:w="16838" w:h="11906" w:orient="landscape"/>
          <w:pgMar w:top="1417" w:right="1417" w:bottom="1417" w:left="1417" w:header="708" w:footer="708" w:gutter="0"/>
          <w:cols w:space="708"/>
          <w:docGrid w:linePitch="360"/>
        </w:sectPr>
      </w:pPr>
    </w:p>
    <w:p w14:paraId="11D11F21" w14:textId="3911EF78" w:rsidR="0023635C" w:rsidRPr="00584CB8" w:rsidRDefault="0023635C" w:rsidP="00584CB8">
      <w:pPr>
        <w:pStyle w:val="Poglavje1"/>
        <w:numPr>
          <w:ilvl w:val="2"/>
          <w:numId w:val="12"/>
        </w:numPr>
        <w:outlineLvl w:val="0"/>
        <w:rPr>
          <w:rFonts w:ascii="Titillium Web" w:hAnsi="Titillium Web"/>
          <w:i w:val="0"/>
          <w:sz w:val="22"/>
          <w:szCs w:val="22"/>
        </w:rPr>
      </w:pPr>
      <w:r w:rsidRPr="00584CB8">
        <w:rPr>
          <w:rFonts w:ascii="Titillium Web" w:hAnsi="Titillium Web"/>
          <w:i w:val="0"/>
          <w:sz w:val="22"/>
          <w:szCs w:val="22"/>
        </w:rPr>
        <w:lastRenderedPageBreak/>
        <w:t xml:space="preserve">Tehnične specifikacije za </w:t>
      </w:r>
      <w:bookmarkStart w:id="6" w:name="_Hlk124249571"/>
      <w:r w:rsidRPr="00584CB8">
        <w:rPr>
          <w:rFonts w:ascii="Titillium Web" w:hAnsi="Titillium Web"/>
          <w:i w:val="0"/>
          <w:sz w:val="22"/>
          <w:szCs w:val="22"/>
        </w:rPr>
        <w:t>Mariborski vodovod d.o.o.</w:t>
      </w:r>
      <w:bookmarkEnd w:id="6"/>
    </w:p>
    <w:p w14:paraId="596037EA" w14:textId="77777777" w:rsidR="0023635C" w:rsidRPr="00CA722D" w:rsidRDefault="0023635C" w:rsidP="0023635C">
      <w:pPr>
        <w:jc w:val="both"/>
        <w:rPr>
          <w:rFonts w:cs="TimesNewRoman"/>
          <w:b/>
          <w:color w:val="auto"/>
        </w:rPr>
      </w:pPr>
    </w:p>
    <w:p w14:paraId="4E02B595" w14:textId="51B97AAE" w:rsidR="00912870" w:rsidRPr="003B0BC8" w:rsidRDefault="00912870" w:rsidP="00374538">
      <w:pPr>
        <w:jc w:val="both"/>
        <w:rPr>
          <w:rFonts w:cs="TimesNewRoman"/>
          <w:bCs/>
          <w:color w:val="auto"/>
          <w:u w:val="single"/>
        </w:rPr>
      </w:pPr>
      <w:r w:rsidRPr="003B0BC8">
        <w:rPr>
          <w:rFonts w:cs="TimesNewRoman"/>
          <w:bCs/>
          <w:color w:val="auto"/>
          <w:u w:val="single"/>
        </w:rPr>
        <w:t>Tehnični opis dokumentov:</w:t>
      </w:r>
    </w:p>
    <w:p w14:paraId="289970D8" w14:textId="7568BC0A" w:rsidR="0023635C" w:rsidRPr="003B0BC8" w:rsidRDefault="00374538" w:rsidP="00374538">
      <w:pPr>
        <w:jc w:val="both"/>
        <w:rPr>
          <w:rFonts w:cs="TimesNewRoman"/>
          <w:bCs/>
          <w:color w:val="auto"/>
        </w:rPr>
      </w:pPr>
      <w:r w:rsidRPr="003B0BC8">
        <w:rPr>
          <w:rFonts w:cs="TimesNewRoman"/>
          <w:bCs/>
          <w:color w:val="auto"/>
        </w:rPr>
        <w:t xml:space="preserve">ZGIBANKA </w:t>
      </w:r>
      <w:r w:rsidR="0023635C" w:rsidRPr="003B0BC8">
        <w:rPr>
          <w:rFonts w:cs="TimesNewRoman"/>
          <w:bCs/>
          <w:color w:val="auto"/>
        </w:rPr>
        <w:t>14" (C zgib)</w:t>
      </w:r>
    </w:p>
    <w:p w14:paraId="6CCC12BB" w14:textId="6AF7B706" w:rsidR="003D0F15" w:rsidRPr="003B0BC8" w:rsidRDefault="0023635C" w:rsidP="003D0F15">
      <w:pPr>
        <w:pStyle w:val="Odstavekseznama"/>
        <w:numPr>
          <w:ilvl w:val="0"/>
          <w:numId w:val="9"/>
        </w:numPr>
        <w:spacing w:line="240" w:lineRule="auto"/>
        <w:ind w:left="720"/>
        <w:rPr>
          <w:rFonts w:ascii="Titillium Web" w:eastAsia="Calibri" w:hAnsi="Titillium Web"/>
          <w:bCs/>
          <w:szCs w:val="22"/>
          <w:lang w:eastAsia="en-US"/>
        </w:rPr>
      </w:pPr>
      <w:r w:rsidRPr="003B0BC8">
        <w:rPr>
          <w:rFonts w:ascii="Titillium Web" w:hAnsi="Titillium Web" w:cs="TimesNewRoman"/>
          <w:bCs/>
        </w:rPr>
        <w:t>letna količina</w:t>
      </w:r>
      <w:r w:rsidR="003D0F15" w:rsidRPr="003B0BC8">
        <w:rPr>
          <w:rFonts w:ascii="Titillium Web" w:hAnsi="Titillium Web" w:cs="TimesNewRoman"/>
          <w:bCs/>
        </w:rPr>
        <w:t xml:space="preserve"> </w:t>
      </w:r>
      <w:r w:rsidR="003D0F15" w:rsidRPr="003B0BC8">
        <w:rPr>
          <w:rFonts w:ascii="Titillium Web" w:eastAsia="Calibri" w:hAnsi="Titillium Web"/>
          <w:bCs/>
          <w:szCs w:val="22"/>
          <w:lang w:eastAsia="en-US"/>
        </w:rPr>
        <w:t>računov</w:t>
      </w:r>
      <w:r w:rsidR="001F2D32" w:rsidRPr="003B0BC8">
        <w:rPr>
          <w:rFonts w:ascii="Titillium Web" w:eastAsia="Calibri" w:hAnsi="Titillium Web"/>
          <w:bCs/>
          <w:szCs w:val="22"/>
          <w:lang w:eastAsia="en-US"/>
        </w:rPr>
        <w:t xml:space="preserve"> z UPN QR in obvestilom</w:t>
      </w:r>
      <w:r w:rsidRPr="003B0BC8">
        <w:rPr>
          <w:rFonts w:ascii="Titillium Web" w:eastAsia="Calibri" w:hAnsi="Titillium Web"/>
          <w:bCs/>
          <w:szCs w:val="22"/>
          <w:lang w:eastAsia="en-US"/>
        </w:rPr>
        <w:t>: cca. 5</w:t>
      </w:r>
      <w:r w:rsidR="001F2D32" w:rsidRPr="003B0BC8">
        <w:rPr>
          <w:rFonts w:ascii="Titillium Web" w:eastAsia="Calibri" w:hAnsi="Titillium Web"/>
          <w:bCs/>
          <w:szCs w:val="22"/>
          <w:lang w:eastAsia="en-US"/>
        </w:rPr>
        <w:t>40</w:t>
      </w:r>
      <w:r w:rsidRPr="003B0BC8">
        <w:rPr>
          <w:rFonts w:ascii="Titillium Web" w:eastAsia="Calibri" w:hAnsi="Titillium Web"/>
          <w:bCs/>
          <w:szCs w:val="22"/>
          <w:lang w:eastAsia="en-US"/>
        </w:rPr>
        <w:t>.000 kos,</w:t>
      </w:r>
      <w:r w:rsidR="003D0F15" w:rsidRPr="003B0BC8">
        <w:rPr>
          <w:rFonts w:ascii="Titillium Web" w:eastAsia="Calibri" w:hAnsi="Titillium Web"/>
          <w:bCs/>
          <w:szCs w:val="22"/>
          <w:lang w:eastAsia="en-US"/>
        </w:rPr>
        <w:t xml:space="preserve"> </w:t>
      </w:r>
    </w:p>
    <w:p w14:paraId="63D18BFC" w14:textId="6A65EA1D" w:rsidR="001B0116" w:rsidRPr="003B0BC8" w:rsidRDefault="003D0F15" w:rsidP="003D0F15">
      <w:pPr>
        <w:pStyle w:val="Odstavekseznama"/>
        <w:numPr>
          <w:ilvl w:val="0"/>
          <w:numId w:val="9"/>
        </w:numPr>
        <w:spacing w:line="240" w:lineRule="auto"/>
        <w:ind w:left="720"/>
        <w:rPr>
          <w:rFonts w:ascii="Titillium Web" w:eastAsia="Calibri" w:hAnsi="Titillium Web"/>
          <w:bCs/>
          <w:szCs w:val="22"/>
          <w:lang w:eastAsia="en-US"/>
        </w:rPr>
      </w:pPr>
      <w:r w:rsidRPr="003B0BC8">
        <w:rPr>
          <w:rFonts w:ascii="Titillium Web" w:eastAsia="Calibri" w:hAnsi="Titillium Web"/>
          <w:bCs/>
          <w:szCs w:val="22"/>
          <w:lang w:eastAsia="en-US"/>
        </w:rPr>
        <w:t xml:space="preserve">letna količina opominov: cca. </w:t>
      </w:r>
      <w:r w:rsidR="004D4DA7" w:rsidRPr="003B0BC8">
        <w:rPr>
          <w:rFonts w:ascii="Titillium Web" w:eastAsia="Calibri" w:hAnsi="Titillium Web"/>
          <w:bCs/>
          <w:szCs w:val="22"/>
          <w:lang w:eastAsia="en-US"/>
        </w:rPr>
        <w:t>2</w:t>
      </w:r>
      <w:r w:rsidR="00801B22">
        <w:rPr>
          <w:rFonts w:ascii="Titillium Web" w:eastAsia="Calibri" w:hAnsi="Titillium Web"/>
          <w:bCs/>
          <w:szCs w:val="22"/>
          <w:lang w:eastAsia="en-US"/>
        </w:rPr>
        <w:t>5</w:t>
      </w:r>
      <w:r w:rsidR="004D4DA7" w:rsidRPr="003B0BC8">
        <w:rPr>
          <w:rFonts w:ascii="Titillium Web" w:eastAsia="Calibri" w:hAnsi="Titillium Web"/>
          <w:bCs/>
          <w:szCs w:val="22"/>
          <w:lang w:eastAsia="en-US"/>
        </w:rPr>
        <w:t xml:space="preserve">.000 </w:t>
      </w:r>
      <w:r w:rsidRPr="003B0BC8">
        <w:rPr>
          <w:rFonts w:ascii="Titillium Web" w:eastAsia="Calibri" w:hAnsi="Titillium Web"/>
          <w:bCs/>
          <w:szCs w:val="22"/>
          <w:lang w:eastAsia="en-US"/>
        </w:rPr>
        <w:t>kos (</w:t>
      </w:r>
      <w:r w:rsidR="008032AD" w:rsidRPr="003B0BC8">
        <w:rPr>
          <w:rFonts w:ascii="Titillium Web" w:eastAsia="Calibri" w:hAnsi="Titillium Web"/>
          <w:bCs/>
          <w:szCs w:val="22"/>
          <w:lang w:eastAsia="en-US"/>
        </w:rPr>
        <w:t>4 x letno</w:t>
      </w:r>
      <w:r w:rsidRPr="003B0BC8">
        <w:rPr>
          <w:rFonts w:ascii="Titillium Web" w:eastAsia="Calibri" w:hAnsi="Titillium Web"/>
          <w:bCs/>
          <w:szCs w:val="22"/>
          <w:lang w:eastAsia="en-US"/>
        </w:rPr>
        <w:t xml:space="preserve"> po</w:t>
      </w:r>
      <w:r w:rsidR="008032AD" w:rsidRPr="003B0BC8">
        <w:rPr>
          <w:rFonts w:ascii="Titillium Web" w:eastAsia="Calibri" w:hAnsi="Titillium Web"/>
          <w:bCs/>
          <w:szCs w:val="22"/>
          <w:lang w:eastAsia="en-US"/>
        </w:rPr>
        <w:t xml:space="preserve"> cca. </w:t>
      </w:r>
      <w:r w:rsidR="00801B22">
        <w:rPr>
          <w:rFonts w:ascii="Titillium Web" w:eastAsia="Calibri" w:hAnsi="Titillium Web"/>
          <w:bCs/>
          <w:szCs w:val="22"/>
          <w:lang w:eastAsia="en-US"/>
        </w:rPr>
        <w:t>6</w:t>
      </w:r>
      <w:r w:rsidR="004D4DA7" w:rsidRPr="003B0BC8">
        <w:rPr>
          <w:rFonts w:ascii="Titillium Web" w:eastAsia="Calibri" w:hAnsi="Titillium Web"/>
          <w:bCs/>
          <w:szCs w:val="22"/>
          <w:lang w:eastAsia="en-US"/>
        </w:rPr>
        <w:t>.</w:t>
      </w:r>
      <w:r w:rsidR="00801B22">
        <w:rPr>
          <w:rFonts w:ascii="Titillium Web" w:eastAsia="Calibri" w:hAnsi="Titillium Web"/>
          <w:bCs/>
          <w:szCs w:val="22"/>
          <w:lang w:eastAsia="en-US"/>
        </w:rPr>
        <w:t>25</w:t>
      </w:r>
      <w:r w:rsidR="008032AD" w:rsidRPr="003B0BC8">
        <w:rPr>
          <w:rFonts w:ascii="Titillium Web" w:eastAsia="Calibri" w:hAnsi="Titillium Web"/>
          <w:bCs/>
          <w:szCs w:val="22"/>
          <w:lang w:eastAsia="en-US"/>
        </w:rPr>
        <w:t>0 kos</w:t>
      </w:r>
      <w:r w:rsidRPr="003B0BC8">
        <w:rPr>
          <w:rFonts w:ascii="Titillium Web" w:eastAsia="Calibri" w:hAnsi="Titillium Web"/>
          <w:bCs/>
          <w:szCs w:val="22"/>
          <w:lang w:eastAsia="en-US"/>
        </w:rPr>
        <w:t>)</w:t>
      </w:r>
    </w:p>
    <w:p w14:paraId="7E886C24" w14:textId="52C2C534" w:rsidR="00374538" w:rsidRPr="003B0BC8" w:rsidRDefault="008032AD" w:rsidP="00374538">
      <w:pPr>
        <w:pStyle w:val="Odstavekseznama"/>
        <w:numPr>
          <w:ilvl w:val="0"/>
          <w:numId w:val="9"/>
        </w:numPr>
        <w:spacing w:line="240" w:lineRule="auto"/>
        <w:ind w:left="720"/>
        <w:jc w:val="left"/>
        <w:rPr>
          <w:rFonts w:ascii="Titillium Web" w:eastAsia="Calibri" w:hAnsi="Titillium Web"/>
          <w:bCs/>
          <w:szCs w:val="22"/>
          <w:lang w:eastAsia="en-US"/>
        </w:rPr>
      </w:pPr>
      <w:r w:rsidRPr="003B0BC8">
        <w:rPr>
          <w:rFonts w:ascii="Titillium Web" w:eastAsia="Calibri" w:hAnsi="Titillium Web"/>
          <w:bCs/>
          <w:szCs w:val="22"/>
          <w:lang w:eastAsia="en-US"/>
        </w:rPr>
        <w:t>a</w:t>
      </w:r>
      <w:r w:rsidR="0023635C" w:rsidRPr="003B0BC8">
        <w:rPr>
          <w:rFonts w:ascii="Titillium Web" w:eastAsia="Calibri" w:hAnsi="Titillium Web"/>
          <w:bCs/>
          <w:szCs w:val="22"/>
          <w:lang w:eastAsia="en-US"/>
        </w:rPr>
        <w:t>rhiviranje: priprava PDF za namen arhivskih kopij  - odloženo na SFTP</w:t>
      </w:r>
    </w:p>
    <w:p w14:paraId="5AE5C42C" w14:textId="77777777" w:rsidR="004C44DA" w:rsidRPr="003B0BC8" w:rsidRDefault="004C44DA" w:rsidP="00374538">
      <w:pPr>
        <w:spacing w:line="240" w:lineRule="auto"/>
        <w:rPr>
          <w:rFonts w:eastAsia="Calibri" w:cs="Arial"/>
          <w:bCs/>
          <w:color w:val="auto"/>
          <w:lang w:eastAsia="en-US"/>
        </w:rPr>
      </w:pPr>
    </w:p>
    <w:p w14:paraId="04535D44" w14:textId="16819B61" w:rsidR="0023635C" w:rsidRPr="003B0BC8" w:rsidRDefault="0023635C" w:rsidP="00374538">
      <w:pPr>
        <w:spacing w:line="240" w:lineRule="auto"/>
        <w:rPr>
          <w:rFonts w:eastAsia="Calibri"/>
          <w:bCs/>
          <w:color w:val="auto"/>
          <w:lang w:eastAsia="en-US"/>
        </w:rPr>
      </w:pPr>
      <w:r w:rsidRPr="003B0BC8">
        <w:rPr>
          <w:rFonts w:eastAsia="Calibri"/>
          <w:bCs/>
          <w:color w:val="auto"/>
          <w:lang w:eastAsia="en-US"/>
        </w:rPr>
        <w:t>Format: 250 mm x 14 col</w:t>
      </w:r>
    </w:p>
    <w:p w14:paraId="05329815" w14:textId="77777777" w:rsidR="00374538" w:rsidRPr="003B0BC8" w:rsidRDefault="00374538" w:rsidP="00374538">
      <w:pPr>
        <w:spacing w:line="240" w:lineRule="auto"/>
        <w:rPr>
          <w:rFonts w:eastAsia="Calibri"/>
          <w:bCs/>
          <w:color w:val="auto"/>
          <w:lang w:eastAsia="en-US"/>
        </w:rPr>
      </w:pPr>
    </w:p>
    <w:p w14:paraId="16B0F2DF" w14:textId="1455715F" w:rsidR="008044C4" w:rsidRPr="003B0BC8" w:rsidRDefault="0023635C" w:rsidP="003D0F15">
      <w:pPr>
        <w:spacing w:line="240" w:lineRule="auto"/>
        <w:jc w:val="both"/>
        <w:rPr>
          <w:rFonts w:eastAsia="Calibri"/>
          <w:bCs/>
          <w:color w:val="auto"/>
          <w:lang w:eastAsia="en-US"/>
        </w:rPr>
      </w:pPr>
      <w:r w:rsidRPr="003B0BC8">
        <w:rPr>
          <w:rFonts w:eastAsia="Calibri"/>
          <w:bCs/>
          <w:color w:val="auto"/>
          <w:lang w:eastAsia="en-US"/>
        </w:rPr>
        <w:t xml:space="preserve">Tisk: </w:t>
      </w:r>
      <w:r w:rsidR="003D0F15" w:rsidRPr="003B0BC8">
        <w:rPr>
          <w:rFonts w:eastAsia="Calibri"/>
          <w:bCs/>
          <w:color w:val="auto"/>
          <w:lang w:eastAsia="en-US"/>
        </w:rPr>
        <w:t>4/4</w:t>
      </w:r>
    </w:p>
    <w:p w14:paraId="1F959A85" w14:textId="77777777" w:rsidR="00374538" w:rsidRPr="003B0BC8" w:rsidRDefault="00374538" w:rsidP="00374538">
      <w:pPr>
        <w:spacing w:line="240" w:lineRule="auto"/>
        <w:rPr>
          <w:rFonts w:eastAsia="Calibri"/>
          <w:bCs/>
          <w:color w:val="auto"/>
          <w:lang w:eastAsia="en-US"/>
        </w:rPr>
      </w:pPr>
    </w:p>
    <w:p w14:paraId="2D64E35B" w14:textId="49559FA2" w:rsidR="0023635C" w:rsidRPr="003B0BC8" w:rsidRDefault="0023635C" w:rsidP="00374538">
      <w:pPr>
        <w:spacing w:line="240" w:lineRule="auto"/>
        <w:rPr>
          <w:rFonts w:eastAsia="Calibri"/>
          <w:bCs/>
          <w:color w:val="auto"/>
          <w:lang w:eastAsia="en-US"/>
        </w:rPr>
      </w:pPr>
      <w:r w:rsidRPr="003B0BC8">
        <w:rPr>
          <w:rFonts w:eastAsia="Calibri"/>
          <w:bCs/>
          <w:color w:val="auto"/>
          <w:lang w:eastAsia="en-US"/>
        </w:rPr>
        <w:t>Variabilni del: dvostranski tisk podatkov iz naročnikovih datotek v PDF formatu (črno bel izpis)</w:t>
      </w:r>
    </w:p>
    <w:p w14:paraId="74D9DB7C" w14:textId="77777777" w:rsidR="00374538" w:rsidRPr="003B0BC8" w:rsidRDefault="00374538" w:rsidP="00374538">
      <w:pPr>
        <w:spacing w:line="240" w:lineRule="auto"/>
        <w:rPr>
          <w:rFonts w:eastAsia="Calibri"/>
          <w:bCs/>
          <w:color w:val="auto"/>
          <w:lang w:eastAsia="en-US"/>
        </w:rPr>
      </w:pPr>
    </w:p>
    <w:p w14:paraId="1272F3D3" w14:textId="64C60D18" w:rsidR="0023635C" w:rsidRPr="003B0BC8" w:rsidRDefault="0023635C" w:rsidP="00374538">
      <w:pPr>
        <w:spacing w:line="240" w:lineRule="auto"/>
        <w:rPr>
          <w:rFonts w:eastAsia="Calibri"/>
          <w:bCs/>
          <w:color w:val="auto"/>
          <w:lang w:eastAsia="en-US"/>
        </w:rPr>
      </w:pPr>
      <w:r w:rsidRPr="003B0BC8">
        <w:rPr>
          <w:rFonts w:eastAsia="Calibri"/>
          <w:bCs/>
          <w:color w:val="auto"/>
          <w:lang w:eastAsia="en-US"/>
        </w:rPr>
        <w:t>Fiksni del: dvostranski barvni tisk, v naprej dogovorjena barvna podlaga in UPN QR obrazec (barvni izpis)</w:t>
      </w:r>
    </w:p>
    <w:p w14:paraId="1CF14509" w14:textId="77777777" w:rsidR="00374538" w:rsidRPr="003B0BC8" w:rsidRDefault="00374538" w:rsidP="00374538">
      <w:pPr>
        <w:spacing w:line="240" w:lineRule="auto"/>
        <w:rPr>
          <w:rFonts w:eastAsia="Calibri"/>
          <w:bCs/>
          <w:color w:val="auto"/>
          <w:lang w:eastAsia="en-US"/>
        </w:rPr>
      </w:pPr>
    </w:p>
    <w:p w14:paraId="5C8DF5FA" w14:textId="3BA3A539" w:rsidR="00374538" w:rsidRPr="003B0BC8" w:rsidRDefault="0023635C" w:rsidP="00374538">
      <w:pPr>
        <w:spacing w:line="240" w:lineRule="auto"/>
        <w:rPr>
          <w:rFonts w:eastAsia="Calibri"/>
          <w:bCs/>
          <w:color w:val="auto"/>
          <w:lang w:eastAsia="en-US"/>
        </w:rPr>
      </w:pPr>
      <w:r w:rsidRPr="003B0BC8">
        <w:rPr>
          <w:rFonts w:eastAsia="Calibri"/>
          <w:bCs/>
          <w:color w:val="auto"/>
          <w:lang w:eastAsia="en-US"/>
        </w:rPr>
        <w:t xml:space="preserve">Dodelava: 2 x zgibano in lepljeno </w:t>
      </w:r>
    </w:p>
    <w:p w14:paraId="6787C420" w14:textId="77777777" w:rsidR="004C44DA" w:rsidRPr="003B0BC8" w:rsidRDefault="004C44DA" w:rsidP="00374538">
      <w:pPr>
        <w:spacing w:line="240" w:lineRule="auto"/>
        <w:rPr>
          <w:rFonts w:eastAsia="Calibri"/>
          <w:bCs/>
          <w:color w:val="auto"/>
          <w:lang w:eastAsia="en-US"/>
        </w:rPr>
      </w:pPr>
    </w:p>
    <w:p w14:paraId="47E514B9" w14:textId="5244CC76" w:rsidR="00584CB8" w:rsidRDefault="00912870" w:rsidP="0023635C">
      <w:pPr>
        <w:spacing w:line="240" w:lineRule="auto"/>
        <w:rPr>
          <w:rFonts w:eastAsia="Calibri"/>
          <w:bCs/>
          <w:color w:val="auto"/>
          <w:u w:val="single"/>
          <w:lang w:eastAsia="en-US"/>
        </w:rPr>
      </w:pPr>
      <w:r w:rsidRPr="003B0BC8">
        <w:rPr>
          <w:rFonts w:eastAsia="Calibri"/>
          <w:bCs/>
          <w:color w:val="auto"/>
          <w:u w:val="single"/>
          <w:lang w:eastAsia="en-US"/>
        </w:rPr>
        <w:t>Organizacijski del:</w:t>
      </w:r>
    </w:p>
    <w:p w14:paraId="0C03C459" w14:textId="77777777" w:rsidR="00BC43C4" w:rsidRPr="003B0BC8" w:rsidRDefault="00BC43C4" w:rsidP="0023635C">
      <w:pPr>
        <w:spacing w:line="240" w:lineRule="auto"/>
        <w:rPr>
          <w:rFonts w:eastAsia="Calibri"/>
          <w:bCs/>
          <w:color w:val="auto"/>
          <w:u w:val="single"/>
          <w:lang w:eastAsia="en-US"/>
        </w:rPr>
      </w:pPr>
    </w:p>
    <w:p w14:paraId="02EAFDEF" w14:textId="7D1F1331" w:rsidR="00374538" w:rsidRPr="00584CB8" w:rsidRDefault="00A741D7" w:rsidP="00584CB8">
      <w:pPr>
        <w:jc w:val="both"/>
        <w:rPr>
          <w:rFonts w:cs="TimesNewRoman"/>
          <w:b/>
          <w:color w:val="auto"/>
        </w:rPr>
      </w:pPr>
      <w:r w:rsidRPr="00833B94">
        <w:rPr>
          <w:rFonts w:cs="TimesNewRoman"/>
          <w:b/>
          <w:color w:val="auto"/>
        </w:rPr>
        <w:t xml:space="preserve">1.  </w:t>
      </w:r>
      <w:r w:rsidR="0023635C" w:rsidRPr="00833B94">
        <w:rPr>
          <w:rFonts w:cs="TimesNewRoman"/>
          <w:b/>
          <w:color w:val="auto"/>
        </w:rPr>
        <w:t xml:space="preserve">Računi na obrazcih z UPN QR </w:t>
      </w:r>
      <w:r w:rsidR="008044C4" w:rsidRPr="00833B94">
        <w:rPr>
          <w:rFonts w:cs="TimesNewRoman"/>
          <w:b/>
          <w:color w:val="auto"/>
        </w:rPr>
        <w:t>in obvestilom</w:t>
      </w:r>
      <w:r w:rsidR="008044C4" w:rsidRPr="003B0BC8">
        <w:rPr>
          <w:rFonts w:cs="TimesNewRoman"/>
          <w:bCs/>
          <w:color w:val="auto"/>
        </w:rPr>
        <w:t xml:space="preserve"> </w:t>
      </w:r>
      <w:r w:rsidR="0023635C" w:rsidRPr="003B0BC8">
        <w:rPr>
          <w:rFonts w:cs="TimesNewRoman"/>
          <w:bCs/>
          <w:color w:val="auto"/>
        </w:rPr>
        <w:t xml:space="preserve">– </w:t>
      </w:r>
      <w:r w:rsidR="0023635C" w:rsidRPr="003B0BC8">
        <w:rPr>
          <w:rFonts w:eastAsia="Calibri"/>
          <w:bCs/>
          <w:color w:val="auto"/>
          <w:lang w:eastAsia="en-US"/>
        </w:rPr>
        <w:t>cca. 5</w:t>
      </w:r>
      <w:r w:rsidR="001F2D32" w:rsidRPr="003B0BC8">
        <w:rPr>
          <w:rFonts w:eastAsia="Calibri"/>
          <w:bCs/>
          <w:color w:val="auto"/>
          <w:lang w:eastAsia="en-US"/>
        </w:rPr>
        <w:t>40</w:t>
      </w:r>
      <w:r w:rsidR="0023635C" w:rsidRPr="003B0BC8">
        <w:rPr>
          <w:rFonts w:eastAsia="Calibri"/>
          <w:bCs/>
          <w:color w:val="auto"/>
          <w:lang w:eastAsia="en-US"/>
        </w:rPr>
        <w:t>.</w:t>
      </w:r>
      <w:r w:rsidR="004C44DA" w:rsidRPr="003B0BC8">
        <w:rPr>
          <w:rFonts w:eastAsia="Calibri"/>
          <w:bCs/>
          <w:color w:val="auto"/>
          <w:lang w:eastAsia="en-US"/>
        </w:rPr>
        <w:t>0</w:t>
      </w:r>
      <w:r w:rsidR="0023635C" w:rsidRPr="003B0BC8">
        <w:rPr>
          <w:rFonts w:eastAsia="Calibri"/>
          <w:bCs/>
          <w:color w:val="auto"/>
          <w:lang w:eastAsia="en-US"/>
        </w:rPr>
        <w:t>00</w:t>
      </w:r>
      <w:r w:rsidR="0023635C" w:rsidRPr="00584CB8">
        <w:rPr>
          <w:rFonts w:eastAsia="Calibri"/>
          <w:color w:val="auto"/>
          <w:lang w:eastAsia="en-US"/>
        </w:rPr>
        <w:t xml:space="preserve"> kos letno (</w:t>
      </w:r>
      <w:r w:rsidR="004C44DA" w:rsidRPr="00584CB8">
        <w:rPr>
          <w:rFonts w:eastAsia="Calibri"/>
          <w:color w:val="auto"/>
          <w:lang w:eastAsia="en-US"/>
        </w:rPr>
        <w:t xml:space="preserve">cca. </w:t>
      </w:r>
      <w:r w:rsidR="001F2D32" w:rsidRPr="00584CB8">
        <w:rPr>
          <w:rFonts w:eastAsia="Calibri"/>
          <w:color w:val="auto"/>
          <w:lang w:eastAsia="en-US"/>
        </w:rPr>
        <w:t>45</w:t>
      </w:r>
      <w:r w:rsidR="0023635C" w:rsidRPr="00584CB8">
        <w:rPr>
          <w:rFonts w:eastAsia="Calibri"/>
          <w:color w:val="auto"/>
          <w:lang w:eastAsia="en-US"/>
        </w:rPr>
        <w:t>.</w:t>
      </w:r>
      <w:r w:rsidR="004C44DA" w:rsidRPr="00584CB8">
        <w:rPr>
          <w:rFonts w:eastAsia="Calibri"/>
          <w:color w:val="auto"/>
          <w:lang w:eastAsia="en-US"/>
        </w:rPr>
        <w:t>0</w:t>
      </w:r>
      <w:r w:rsidR="0023635C" w:rsidRPr="00584CB8">
        <w:rPr>
          <w:rFonts w:eastAsia="Calibri"/>
          <w:color w:val="auto"/>
          <w:lang w:eastAsia="en-US"/>
        </w:rPr>
        <w:t>00 kos mesečno)</w:t>
      </w:r>
    </w:p>
    <w:p w14:paraId="10AFA10A" w14:textId="77777777" w:rsidR="00294DF4" w:rsidRDefault="00294DF4" w:rsidP="00374538">
      <w:pPr>
        <w:jc w:val="both"/>
        <w:rPr>
          <w:rFonts w:eastAsia="Calibri"/>
          <w:color w:val="auto"/>
          <w:lang w:eastAsia="en-US"/>
        </w:rPr>
      </w:pPr>
    </w:p>
    <w:p w14:paraId="696E201A" w14:textId="2F70AD28" w:rsidR="0023635C" w:rsidRPr="00CA722D" w:rsidRDefault="0023635C" w:rsidP="00374538">
      <w:pPr>
        <w:jc w:val="both"/>
        <w:rPr>
          <w:rFonts w:cs="TimesNewRoman"/>
          <w:b/>
          <w:color w:val="auto"/>
        </w:rPr>
      </w:pPr>
      <w:r w:rsidRPr="00CA722D">
        <w:rPr>
          <w:rFonts w:eastAsia="Calibri"/>
          <w:color w:val="auto"/>
          <w:lang w:eastAsia="en-US"/>
        </w:rPr>
        <w:t>Zajema obojestranski barvni laserski izpis v naprej dogovorjene podlage in obojestranski črno beli laserski izpis podatkov iz naročnikove PDF datoteke. Dogovorjena podlaga vsebuje univerzalni plačilni nalog UPN QR, izpis osnovnih podatkov o družbi, žig in podpis direktorja, na hrbtni strani manjši logotip podjetja in barvni prostor</w:t>
      </w:r>
      <w:r w:rsidR="00335F18">
        <w:rPr>
          <w:rFonts w:eastAsia="Calibri"/>
          <w:color w:val="auto"/>
          <w:lang w:eastAsia="en-US"/>
        </w:rPr>
        <w:t>, ki je namenjen obvestilom.</w:t>
      </w:r>
      <w:r w:rsidRPr="00CA722D">
        <w:rPr>
          <w:rFonts w:eastAsia="Calibri"/>
          <w:color w:val="auto"/>
          <w:lang w:eastAsia="en-US"/>
        </w:rPr>
        <w:t xml:space="preserve"> Naročniška PDF datoteka vsebuje podatke za izpis računov. Pred tiskanjem naročnikove datoteke se pripravi korektura. Potrditev korekture je osnova za tisk. Sledi zgibanje in lepljenje teh dokumentov.</w:t>
      </w:r>
    </w:p>
    <w:p w14:paraId="354B93C5" w14:textId="77777777" w:rsidR="00294DF4" w:rsidRPr="00CA722D" w:rsidRDefault="00294DF4" w:rsidP="0023635C">
      <w:pPr>
        <w:tabs>
          <w:tab w:val="center" w:pos="4536"/>
          <w:tab w:val="right" w:pos="9072"/>
        </w:tabs>
        <w:spacing w:line="240" w:lineRule="auto"/>
        <w:jc w:val="both"/>
        <w:rPr>
          <w:rFonts w:eastAsia="Calibri"/>
          <w:color w:val="auto"/>
          <w:u w:val="single"/>
          <w:lang w:eastAsia="en-US"/>
        </w:rPr>
      </w:pPr>
    </w:p>
    <w:p w14:paraId="3204F3E1" w14:textId="030CC03B" w:rsidR="00A76EE4" w:rsidRPr="00CA722D" w:rsidRDefault="0023635C" w:rsidP="00374538">
      <w:pPr>
        <w:tabs>
          <w:tab w:val="center" w:pos="4536"/>
          <w:tab w:val="right" w:pos="9072"/>
        </w:tabs>
        <w:spacing w:line="240" w:lineRule="auto"/>
        <w:jc w:val="both"/>
        <w:rPr>
          <w:rFonts w:eastAsia="Calibri"/>
          <w:color w:val="auto"/>
          <w:u w:val="single"/>
          <w:lang w:eastAsia="en-US"/>
        </w:rPr>
      </w:pPr>
      <w:r w:rsidRPr="00CA722D">
        <w:rPr>
          <w:rFonts w:eastAsia="Calibri"/>
          <w:color w:val="auto"/>
          <w:u w:val="single"/>
          <w:lang w:eastAsia="en-US"/>
        </w:rPr>
        <w:t>Elektronsko pismo mora biti izdelano z naslednjimi zahtevami:</w:t>
      </w:r>
    </w:p>
    <w:p w14:paraId="54927C59" w14:textId="77777777" w:rsidR="0023635C" w:rsidRPr="00CA722D" w:rsidRDefault="0023635C" w:rsidP="00374538">
      <w:pPr>
        <w:numPr>
          <w:ilvl w:val="0"/>
          <w:numId w:val="9"/>
        </w:numPr>
        <w:spacing w:line="240" w:lineRule="auto"/>
        <w:ind w:left="709"/>
        <w:rPr>
          <w:rFonts w:eastAsia="Calibri"/>
          <w:color w:val="auto"/>
          <w:lang w:eastAsia="en-US"/>
        </w:rPr>
      </w:pPr>
      <w:r w:rsidRPr="00CA722D">
        <w:rPr>
          <w:rFonts w:eastAsia="Calibri"/>
          <w:color w:val="auto"/>
          <w:lang w:eastAsia="en-US"/>
        </w:rPr>
        <w:t>dimenzije obrazca: 250 mm x 14" z  UPN QR,</w:t>
      </w:r>
    </w:p>
    <w:p w14:paraId="12B95247" w14:textId="6C8203D6" w:rsidR="0023635C" w:rsidRPr="00CA722D" w:rsidRDefault="0023635C" w:rsidP="00374538">
      <w:pPr>
        <w:numPr>
          <w:ilvl w:val="0"/>
          <w:numId w:val="9"/>
        </w:numPr>
        <w:spacing w:line="240" w:lineRule="auto"/>
        <w:ind w:left="709"/>
        <w:rPr>
          <w:rFonts w:eastAsia="Calibri"/>
          <w:color w:val="auto"/>
          <w:lang w:eastAsia="en-US"/>
        </w:rPr>
      </w:pPr>
      <w:r w:rsidRPr="00CA722D">
        <w:rPr>
          <w:rFonts w:eastAsia="Calibri"/>
          <w:color w:val="auto"/>
          <w:lang w:eastAsia="en-US"/>
        </w:rPr>
        <w:t>tisk:</w:t>
      </w:r>
      <w:r w:rsidR="001F2D32">
        <w:rPr>
          <w:rFonts w:eastAsia="Calibri"/>
          <w:color w:val="auto"/>
          <w:lang w:eastAsia="en-US"/>
        </w:rPr>
        <w:t xml:space="preserve"> barvni, </w:t>
      </w:r>
      <w:r w:rsidR="008044C4" w:rsidRPr="00CA722D">
        <w:rPr>
          <w:rFonts w:eastAsia="Calibri"/>
          <w:color w:val="auto"/>
          <w:lang w:eastAsia="en-US"/>
        </w:rPr>
        <w:t>4/4</w:t>
      </w:r>
    </w:p>
    <w:p w14:paraId="6A962F81" w14:textId="77777777" w:rsidR="0023635C" w:rsidRPr="00CA722D" w:rsidRDefault="0023635C" w:rsidP="00374538">
      <w:pPr>
        <w:numPr>
          <w:ilvl w:val="0"/>
          <w:numId w:val="9"/>
        </w:numPr>
        <w:spacing w:line="240" w:lineRule="auto"/>
        <w:ind w:left="709"/>
        <w:rPr>
          <w:rFonts w:eastAsia="Calibri"/>
          <w:color w:val="auto"/>
          <w:lang w:eastAsia="en-US"/>
        </w:rPr>
      </w:pPr>
      <w:r w:rsidRPr="00CA722D">
        <w:rPr>
          <w:rFonts w:eastAsia="Calibri"/>
          <w:color w:val="auto"/>
          <w:lang w:eastAsia="en-US"/>
        </w:rPr>
        <w:t>papir: laserski OCR 90 g/m2,</w:t>
      </w:r>
    </w:p>
    <w:p w14:paraId="1EA94D2B" w14:textId="77777777" w:rsidR="0023635C" w:rsidRPr="00CA722D" w:rsidRDefault="0023635C" w:rsidP="00374538">
      <w:pPr>
        <w:numPr>
          <w:ilvl w:val="0"/>
          <w:numId w:val="9"/>
        </w:numPr>
        <w:spacing w:line="240" w:lineRule="auto"/>
        <w:ind w:left="709"/>
        <w:rPr>
          <w:rFonts w:eastAsia="Calibri"/>
          <w:color w:val="auto"/>
          <w:lang w:eastAsia="en-US"/>
        </w:rPr>
      </w:pPr>
      <w:r w:rsidRPr="00CA722D">
        <w:rPr>
          <w:rFonts w:eastAsia="Calibri"/>
          <w:color w:val="auto"/>
          <w:lang w:eastAsia="en-US"/>
        </w:rPr>
        <w:t>2 x zgibano in lepljeno,</w:t>
      </w:r>
    </w:p>
    <w:p w14:paraId="60023446" w14:textId="77777777" w:rsidR="0023635C" w:rsidRPr="00CA722D" w:rsidRDefault="0023635C" w:rsidP="00374538">
      <w:pPr>
        <w:numPr>
          <w:ilvl w:val="0"/>
          <w:numId w:val="9"/>
        </w:numPr>
        <w:spacing w:line="240" w:lineRule="auto"/>
        <w:ind w:left="709"/>
        <w:rPr>
          <w:rFonts w:eastAsia="Calibri"/>
          <w:color w:val="auto"/>
          <w:lang w:eastAsia="en-US"/>
        </w:rPr>
      </w:pPr>
      <w:r w:rsidRPr="00CA722D">
        <w:rPr>
          <w:rFonts w:eastAsia="Calibri"/>
          <w:color w:val="auto"/>
          <w:lang w:eastAsia="en-US"/>
        </w:rPr>
        <w:t>obojestranski laserski izpis variabilnih podatkov (črno beli tisk),</w:t>
      </w:r>
    </w:p>
    <w:p w14:paraId="4F9C5079" w14:textId="77777777" w:rsidR="0023635C" w:rsidRPr="00CA722D" w:rsidRDefault="0023635C" w:rsidP="00374538">
      <w:pPr>
        <w:numPr>
          <w:ilvl w:val="0"/>
          <w:numId w:val="9"/>
        </w:numPr>
        <w:spacing w:line="240" w:lineRule="auto"/>
        <w:ind w:left="709"/>
        <w:rPr>
          <w:rFonts w:eastAsia="Calibri"/>
          <w:color w:val="auto"/>
          <w:lang w:eastAsia="en-US"/>
        </w:rPr>
      </w:pPr>
      <w:r w:rsidRPr="00CA722D">
        <w:rPr>
          <w:rFonts w:eastAsia="Calibri"/>
          <w:color w:val="auto"/>
          <w:lang w:eastAsia="en-US"/>
        </w:rPr>
        <w:lastRenderedPageBreak/>
        <w:t>obojestranski laserski izpis v naprej dogovorjene podloge (barvni tisk)</w:t>
      </w:r>
    </w:p>
    <w:p w14:paraId="3AC81324" w14:textId="77777777" w:rsidR="0023635C" w:rsidRPr="00CA722D" w:rsidRDefault="0023635C" w:rsidP="00374538">
      <w:pPr>
        <w:numPr>
          <w:ilvl w:val="0"/>
          <w:numId w:val="9"/>
        </w:numPr>
        <w:spacing w:line="240" w:lineRule="auto"/>
        <w:ind w:left="709"/>
        <w:rPr>
          <w:rFonts w:eastAsia="Calibri"/>
          <w:color w:val="auto"/>
          <w:lang w:eastAsia="en-US"/>
        </w:rPr>
      </w:pPr>
      <w:r w:rsidRPr="00CA722D">
        <w:rPr>
          <w:rFonts w:eastAsia="Calibri"/>
          <w:color w:val="auto"/>
          <w:lang w:eastAsia="en-US"/>
        </w:rPr>
        <w:t>izdelava programske forme.</w:t>
      </w:r>
    </w:p>
    <w:p w14:paraId="2893161C" w14:textId="77777777" w:rsidR="0023635C" w:rsidRPr="00CA722D" w:rsidRDefault="0023635C" w:rsidP="0023635C">
      <w:pPr>
        <w:tabs>
          <w:tab w:val="center" w:pos="4536"/>
          <w:tab w:val="right" w:pos="9072"/>
        </w:tabs>
        <w:spacing w:line="240" w:lineRule="auto"/>
        <w:jc w:val="both"/>
        <w:rPr>
          <w:rFonts w:eastAsia="Calibri"/>
          <w:color w:val="auto"/>
          <w:lang w:eastAsia="en-US"/>
        </w:rPr>
      </w:pPr>
    </w:p>
    <w:p w14:paraId="2DC3F555" w14:textId="52DA1FBA" w:rsidR="0023635C" w:rsidRPr="003B0BC8" w:rsidRDefault="0023635C" w:rsidP="00584CB8">
      <w:pPr>
        <w:jc w:val="both"/>
        <w:rPr>
          <w:rFonts w:eastAsia="Calibri"/>
          <w:color w:val="auto"/>
          <w:lang w:eastAsia="en-US"/>
        </w:rPr>
      </w:pPr>
      <w:r w:rsidRPr="003B0BC8">
        <w:rPr>
          <w:rFonts w:eastAsia="Calibri"/>
          <w:color w:val="auto"/>
          <w:lang w:eastAsia="en-US"/>
        </w:rPr>
        <w:t>Letna količina izpisanih obrazcev je približno 5</w:t>
      </w:r>
      <w:r w:rsidR="001F2D32" w:rsidRPr="003B0BC8">
        <w:rPr>
          <w:rFonts w:eastAsia="Calibri"/>
          <w:color w:val="auto"/>
          <w:lang w:eastAsia="en-US"/>
        </w:rPr>
        <w:t>40</w:t>
      </w:r>
      <w:r w:rsidRPr="003B0BC8">
        <w:rPr>
          <w:rFonts w:eastAsia="Calibri"/>
          <w:color w:val="auto"/>
          <w:lang w:eastAsia="en-US"/>
        </w:rPr>
        <w:t>.</w:t>
      </w:r>
      <w:r w:rsidR="004C44DA" w:rsidRPr="003B0BC8">
        <w:rPr>
          <w:rFonts w:eastAsia="Calibri"/>
          <w:color w:val="auto"/>
          <w:lang w:eastAsia="en-US"/>
        </w:rPr>
        <w:t>00</w:t>
      </w:r>
      <w:r w:rsidRPr="003B0BC8">
        <w:rPr>
          <w:rFonts w:eastAsia="Calibri"/>
          <w:color w:val="auto"/>
          <w:lang w:eastAsia="en-US"/>
        </w:rPr>
        <w:t>0, pri čemer je mesečna količina izpisanih obrazcev dvanajstina letne količine.</w:t>
      </w:r>
    </w:p>
    <w:p w14:paraId="4C8F1DE4" w14:textId="77777777" w:rsidR="00912870" w:rsidRPr="003B0BC8" w:rsidRDefault="00912870" w:rsidP="00584CB8">
      <w:pPr>
        <w:spacing w:line="240" w:lineRule="auto"/>
        <w:jc w:val="both"/>
        <w:rPr>
          <w:rFonts w:eastAsia="Calibri"/>
          <w:color w:val="auto"/>
          <w:lang w:eastAsia="en-US"/>
        </w:rPr>
      </w:pPr>
    </w:p>
    <w:p w14:paraId="41DF7E4E" w14:textId="3A045810" w:rsidR="0023635C" w:rsidRPr="003B0BC8" w:rsidRDefault="0023635C" w:rsidP="00584CB8">
      <w:pPr>
        <w:spacing w:line="240" w:lineRule="auto"/>
        <w:jc w:val="both"/>
        <w:rPr>
          <w:rFonts w:eastAsia="Calibri"/>
          <w:color w:val="auto"/>
          <w:lang w:eastAsia="en-US"/>
        </w:rPr>
      </w:pPr>
      <w:r w:rsidRPr="003B0BC8">
        <w:rPr>
          <w:rFonts w:eastAsia="Calibri"/>
          <w:color w:val="auto"/>
          <w:lang w:eastAsia="en-US"/>
        </w:rPr>
        <w:t xml:space="preserve">Datoteke: Naročnik pripravi in preko portala za oddajo in pregled zahtevkov za tiskanje posreduje tiskarju datoteko v formatu PDF (variabilni del). Skupna mesečna količina pripravljenih strani je cca. </w:t>
      </w:r>
      <w:r w:rsidR="00FA6D0B" w:rsidRPr="003B0BC8">
        <w:rPr>
          <w:rFonts w:eastAsia="Calibri"/>
          <w:color w:val="auto"/>
          <w:lang w:eastAsia="en-US"/>
        </w:rPr>
        <w:t>90</w:t>
      </w:r>
      <w:r w:rsidRPr="003B0BC8">
        <w:rPr>
          <w:rFonts w:eastAsia="Calibri"/>
          <w:color w:val="auto"/>
          <w:lang w:eastAsia="en-US"/>
        </w:rPr>
        <w:t>.</w:t>
      </w:r>
      <w:r w:rsidR="001F2D32" w:rsidRPr="003B0BC8">
        <w:rPr>
          <w:rFonts w:eastAsia="Calibri"/>
          <w:color w:val="auto"/>
          <w:lang w:eastAsia="en-US"/>
        </w:rPr>
        <w:t>0</w:t>
      </w:r>
      <w:r w:rsidRPr="003B0BC8">
        <w:rPr>
          <w:rFonts w:eastAsia="Calibri"/>
          <w:color w:val="auto"/>
          <w:lang w:eastAsia="en-US"/>
        </w:rPr>
        <w:t>00.</w:t>
      </w:r>
    </w:p>
    <w:p w14:paraId="35FD4B9B" w14:textId="77777777" w:rsidR="0023635C" w:rsidRPr="003B0BC8" w:rsidRDefault="0023635C" w:rsidP="00584CB8">
      <w:pPr>
        <w:spacing w:line="240" w:lineRule="auto"/>
        <w:jc w:val="both"/>
        <w:rPr>
          <w:rFonts w:eastAsia="Calibri"/>
          <w:color w:val="auto"/>
          <w:lang w:eastAsia="en-US"/>
        </w:rPr>
      </w:pPr>
    </w:p>
    <w:p w14:paraId="29B57DE1" w14:textId="0F67380E" w:rsidR="0023635C" w:rsidRPr="003B0BC8" w:rsidRDefault="0023635C" w:rsidP="00584CB8">
      <w:pPr>
        <w:spacing w:line="240" w:lineRule="auto"/>
        <w:jc w:val="both"/>
        <w:rPr>
          <w:rFonts w:eastAsia="Calibri"/>
          <w:color w:val="auto"/>
          <w:lang w:eastAsia="en-US"/>
        </w:rPr>
      </w:pPr>
      <w:r w:rsidRPr="003B0BC8">
        <w:rPr>
          <w:rFonts w:eastAsia="Calibri"/>
          <w:color w:val="auto"/>
          <w:lang w:eastAsia="en-US"/>
        </w:rPr>
        <w:t xml:space="preserve">Termin tiska: 2. – 5. delovni dan v mesecu (po predhodnem </w:t>
      </w:r>
      <w:r w:rsidR="00FA6D0B" w:rsidRPr="003B0BC8">
        <w:rPr>
          <w:rFonts w:eastAsia="Calibri"/>
          <w:color w:val="auto"/>
          <w:lang w:eastAsia="en-US"/>
        </w:rPr>
        <w:t>dogovoru</w:t>
      </w:r>
      <w:r w:rsidRPr="003B0BC8">
        <w:rPr>
          <w:rFonts w:eastAsia="Calibri"/>
          <w:color w:val="auto"/>
          <w:lang w:eastAsia="en-US"/>
        </w:rPr>
        <w:t xml:space="preserve"> lahko tudi kasneje).</w:t>
      </w:r>
    </w:p>
    <w:p w14:paraId="70516FD2" w14:textId="77777777" w:rsidR="004C44DA" w:rsidRPr="003B0BC8" w:rsidRDefault="004C44DA" w:rsidP="00584CB8">
      <w:pPr>
        <w:spacing w:line="240" w:lineRule="auto"/>
        <w:jc w:val="both"/>
        <w:rPr>
          <w:rFonts w:eastAsia="Calibri"/>
          <w:color w:val="auto"/>
          <w:lang w:eastAsia="en-US"/>
        </w:rPr>
      </w:pPr>
    </w:p>
    <w:p w14:paraId="5F318CED" w14:textId="75772D36" w:rsidR="0023635C" w:rsidRPr="003B0BC8" w:rsidRDefault="0023635C" w:rsidP="00584CB8">
      <w:pPr>
        <w:spacing w:line="240" w:lineRule="auto"/>
        <w:jc w:val="both"/>
        <w:rPr>
          <w:rFonts w:eastAsia="Calibri"/>
          <w:color w:val="auto"/>
          <w:lang w:eastAsia="en-US"/>
        </w:rPr>
      </w:pPr>
      <w:r w:rsidRPr="003B0BC8">
        <w:rPr>
          <w:rFonts w:eastAsia="Calibri"/>
          <w:color w:val="auto"/>
          <w:lang w:eastAsia="en-US"/>
        </w:rPr>
        <w:t>Časovna omejitev: 48 ur (od poslane elektronske pošte o količini pripravljenih in poslanih podatkov naročnika do prejetega obvestila o zaključku DN tiskarja naročniku).</w:t>
      </w:r>
    </w:p>
    <w:p w14:paraId="47EACCA4" w14:textId="77777777" w:rsidR="00C67453" w:rsidRDefault="00C67453" w:rsidP="0023635C">
      <w:pPr>
        <w:spacing w:line="240" w:lineRule="auto"/>
        <w:rPr>
          <w:rFonts w:eastAsia="Calibri" w:cs="Arial"/>
          <w:color w:val="auto"/>
          <w:lang w:eastAsia="en-US"/>
        </w:rPr>
      </w:pPr>
    </w:p>
    <w:p w14:paraId="43FBB03B" w14:textId="77777777" w:rsidR="00BC43C4" w:rsidRPr="003B0BC8" w:rsidRDefault="00BC43C4" w:rsidP="0023635C">
      <w:pPr>
        <w:spacing w:line="240" w:lineRule="auto"/>
        <w:rPr>
          <w:rFonts w:eastAsia="Calibri" w:cs="Arial"/>
          <w:color w:val="auto"/>
          <w:lang w:eastAsia="en-US"/>
        </w:rPr>
      </w:pPr>
    </w:p>
    <w:p w14:paraId="5E66CA50" w14:textId="4A0DBE29" w:rsidR="00584CB8" w:rsidRDefault="001F2D32" w:rsidP="00A741D7">
      <w:pPr>
        <w:rPr>
          <w:color w:val="auto"/>
        </w:rPr>
      </w:pPr>
      <w:r w:rsidRPr="00833B94">
        <w:rPr>
          <w:b/>
          <w:bCs/>
          <w:color w:val="auto"/>
        </w:rPr>
        <w:t>2</w:t>
      </w:r>
      <w:r w:rsidR="00A741D7" w:rsidRPr="00833B94">
        <w:rPr>
          <w:b/>
          <w:bCs/>
          <w:color w:val="auto"/>
        </w:rPr>
        <w:t xml:space="preserve">.  </w:t>
      </w:r>
      <w:r w:rsidR="0023635C" w:rsidRPr="00833B94">
        <w:rPr>
          <w:b/>
          <w:bCs/>
          <w:color w:val="auto"/>
        </w:rPr>
        <w:t>Opomini</w:t>
      </w:r>
      <w:r w:rsidR="001727D7" w:rsidRPr="00833B94">
        <w:rPr>
          <w:b/>
          <w:bCs/>
          <w:color w:val="auto"/>
        </w:rPr>
        <w:t xml:space="preserve"> z UPN QR</w:t>
      </w:r>
      <w:r w:rsidR="0023635C" w:rsidRPr="00833B94">
        <w:rPr>
          <w:color w:val="auto"/>
        </w:rPr>
        <w:t xml:space="preserve"> –</w:t>
      </w:r>
      <w:r w:rsidR="0023635C" w:rsidRPr="003B0BC8">
        <w:rPr>
          <w:color w:val="auto"/>
        </w:rPr>
        <w:t xml:space="preserve"> cca</w:t>
      </w:r>
      <w:r w:rsidR="00912870" w:rsidRPr="003B0BC8">
        <w:rPr>
          <w:color w:val="auto"/>
        </w:rPr>
        <w:t>.</w:t>
      </w:r>
      <w:r w:rsidR="0023635C" w:rsidRPr="003B0BC8">
        <w:rPr>
          <w:color w:val="auto"/>
        </w:rPr>
        <w:t xml:space="preserve"> </w:t>
      </w:r>
      <w:r w:rsidR="004D4DA7" w:rsidRPr="003B0BC8">
        <w:rPr>
          <w:color w:val="auto"/>
        </w:rPr>
        <w:t>2</w:t>
      </w:r>
      <w:r w:rsidR="00A149F2">
        <w:rPr>
          <w:color w:val="auto"/>
        </w:rPr>
        <w:t>5</w:t>
      </w:r>
      <w:r w:rsidR="004D4DA7" w:rsidRPr="003B0BC8">
        <w:rPr>
          <w:color w:val="auto"/>
        </w:rPr>
        <w:t>.0</w:t>
      </w:r>
      <w:r w:rsidR="0023635C" w:rsidRPr="003B0BC8">
        <w:rPr>
          <w:color w:val="auto"/>
        </w:rPr>
        <w:t xml:space="preserve">00 kos – letno (4 x letno cca </w:t>
      </w:r>
      <w:r w:rsidR="00A149F2">
        <w:rPr>
          <w:color w:val="auto"/>
        </w:rPr>
        <w:t>6</w:t>
      </w:r>
      <w:r w:rsidR="004D4DA7" w:rsidRPr="003B0BC8">
        <w:rPr>
          <w:color w:val="auto"/>
        </w:rPr>
        <w:t>.</w:t>
      </w:r>
      <w:r w:rsidR="00A149F2">
        <w:rPr>
          <w:color w:val="auto"/>
        </w:rPr>
        <w:t>25</w:t>
      </w:r>
      <w:r w:rsidR="004D4DA7" w:rsidRPr="003B0BC8">
        <w:rPr>
          <w:color w:val="auto"/>
        </w:rPr>
        <w:t xml:space="preserve">0 </w:t>
      </w:r>
      <w:r w:rsidR="0023635C" w:rsidRPr="003B0BC8">
        <w:rPr>
          <w:color w:val="auto"/>
        </w:rPr>
        <w:t>kos)</w:t>
      </w:r>
    </w:p>
    <w:p w14:paraId="2CB55E52" w14:textId="77777777" w:rsidR="00BC43C4" w:rsidRPr="003B0BC8" w:rsidRDefault="00BC43C4" w:rsidP="00A741D7">
      <w:pPr>
        <w:rPr>
          <w:color w:val="auto"/>
        </w:rPr>
      </w:pPr>
    </w:p>
    <w:p w14:paraId="5C396FC9" w14:textId="405F364F" w:rsidR="0023635C" w:rsidRPr="003B0BC8" w:rsidRDefault="0023635C" w:rsidP="00374538">
      <w:pPr>
        <w:tabs>
          <w:tab w:val="center" w:pos="4536"/>
          <w:tab w:val="right" w:pos="9072"/>
        </w:tabs>
        <w:spacing w:line="240" w:lineRule="auto"/>
        <w:jc w:val="both"/>
        <w:rPr>
          <w:rFonts w:eastAsia="Calibri"/>
          <w:color w:val="auto"/>
          <w:u w:val="single"/>
          <w:lang w:eastAsia="en-US"/>
        </w:rPr>
      </w:pPr>
      <w:r w:rsidRPr="003B0BC8">
        <w:rPr>
          <w:rFonts w:eastAsia="Calibri"/>
          <w:color w:val="auto"/>
          <w:u w:val="single"/>
          <w:lang w:eastAsia="en-US"/>
        </w:rPr>
        <w:t>Elektronsko pismo mora biti izdelano z naslednjimi zahtevami:</w:t>
      </w:r>
    </w:p>
    <w:p w14:paraId="22826722" w14:textId="77777777" w:rsidR="0023635C" w:rsidRPr="003B0BC8" w:rsidRDefault="0023635C" w:rsidP="00374538">
      <w:pPr>
        <w:numPr>
          <w:ilvl w:val="0"/>
          <w:numId w:val="9"/>
        </w:numPr>
        <w:spacing w:line="240" w:lineRule="auto"/>
        <w:ind w:left="709"/>
        <w:rPr>
          <w:rFonts w:eastAsia="Calibri"/>
          <w:color w:val="auto"/>
          <w:lang w:eastAsia="en-US"/>
        </w:rPr>
      </w:pPr>
      <w:r w:rsidRPr="003B0BC8">
        <w:rPr>
          <w:rFonts w:eastAsia="Calibri"/>
          <w:color w:val="auto"/>
          <w:lang w:eastAsia="en-US"/>
        </w:rPr>
        <w:t>dimenzije obrazca: 250 mm x 14" z UPN QR,</w:t>
      </w:r>
    </w:p>
    <w:p w14:paraId="7FBB5984" w14:textId="71ED1C5D" w:rsidR="0023635C" w:rsidRPr="003B0BC8" w:rsidRDefault="0023635C" w:rsidP="00374538">
      <w:pPr>
        <w:numPr>
          <w:ilvl w:val="0"/>
          <w:numId w:val="9"/>
        </w:numPr>
        <w:spacing w:line="240" w:lineRule="auto"/>
        <w:ind w:left="709"/>
        <w:rPr>
          <w:rFonts w:eastAsia="Calibri"/>
          <w:color w:val="auto"/>
          <w:lang w:eastAsia="en-US"/>
        </w:rPr>
      </w:pPr>
      <w:r w:rsidRPr="003B0BC8">
        <w:rPr>
          <w:rFonts w:eastAsia="Calibri"/>
          <w:color w:val="auto"/>
          <w:lang w:eastAsia="en-US"/>
        </w:rPr>
        <w:t>tisk: 4/</w:t>
      </w:r>
      <w:r w:rsidR="00FA6D0B" w:rsidRPr="003B0BC8">
        <w:rPr>
          <w:rFonts w:eastAsia="Calibri"/>
          <w:color w:val="auto"/>
          <w:lang w:eastAsia="en-US"/>
        </w:rPr>
        <w:t>4</w:t>
      </w:r>
      <w:r w:rsidRPr="003B0BC8">
        <w:rPr>
          <w:rFonts w:eastAsia="Calibri"/>
          <w:color w:val="auto"/>
          <w:lang w:eastAsia="en-US"/>
        </w:rPr>
        <w:t>,</w:t>
      </w:r>
    </w:p>
    <w:p w14:paraId="516618CF" w14:textId="77777777" w:rsidR="0023635C" w:rsidRPr="004D4DA7" w:rsidRDefault="0023635C" w:rsidP="00374538">
      <w:pPr>
        <w:numPr>
          <w:ilvl w:val="0"/>
          <w:numId w:val="9"/>
        </w:numPr>
        <w:spacing w:line="240" w:lineRule="auto"/>
        <w:ind w:left="709"/>
        <w:rPr>
          <w:rFonts w:eastAsia="Calibri"/>
          <w:color w:val="auto"/>
          <w:lang w:eastAsia="en-US"/>
        </w:rPr>
      </w:pPr>
      <w:r w:rsidRPr="004D4DA7">
        <w:rPr>
          <w:rFonts w:eastAsia="Calibri"/>
          <w:color w:val="auto"/>
          <w:lang w:eastAsia="en-US"/>
        </w:rPr>
        <w:t>papir: laserski OCR 90 g/m2,</w:t>
      </w:r>
    </w:p>
    <w:p w14:paraId="54D2A0C7" w14:textId="77777777" w:rsidR="0023635C" w:rsidRPr="004D4DA7" w:rsidRDefault="0023635C" w:rsidP="00374538">
      <w:pPr>
        <w:numPr>
          <w:ilvl w:val="0"/>
          <w:numId w:val="9"/>
        </w:numPr>
        <w:spacing w:line="240" w:lineRule="auto"/>
        <w:ind w:left="709"/>
        <w:rPr>
          <w:rFonts w:eastAsia="Calibri"/>
          <w:color w:val="auto"/>
          <w:lang w:eastAsia="en-US"/>
        </w:rPr>
      </w:pPr>
      <w:r w:rsidRPr="004D4DA7">
        <w:rPr>
          <w:rFonts w:eastAsia="Calibri"/>
          <w:color w:val="auto"/>
          <w:lang w:eastAsia="en-US"/>
        </w:rPr>
        <w:t>2 x zgibano in lepljeno,</w:t>
      </w:r>
    </w:p>
    <w:p w14:paraId="2F6EDB7E" w14:textId="77777777" w:rsidR="0023635C" w:rsidRPr="004D4DA7" w:rsidRDefault="0023635C" w:rsidP="00374538">
      <w:pPr>
        <w:numPr>
          <w:ilvl w:val="0"/>
          <w:numId w:val="9"/>
        </w:numPr>
        <w:spacing w:line="240" w:lineRule="auto"/>
        <w:ind w:left="709"/>
        <w:rPr>
          <w:rFonts w:eastAsia="Calibri"/>
          <w:color w:val="auto"/>
          <w:lang w:eastAsia="en-US"/>
        </w:rPr>
      </w:pPr>
      <w:r w:rsidRPr="004D4DA7">
        <w:rPr>
          <w:rFonts w:eastAsia="Calibri"/>
          <w:color w:val="auto"/>
          <w:lang w:eastAsia="en-US"/>
        </w:rPr>
        <w:t>obojestranski laserski izpis variabilnih podatkov (črno beli tisk),</w:t>
      </w:r>
    </w:p>
    <w:p w14:paraId="4AE74B83" w14:textId="77777777" w:rsidR="0023635C" w:rsidRPr="004D4DA7" w:rsidRDefault="0023635C" w:rsidP="00374538">
      <w:pPr>
        <w:numPr>
          <w:ilvl w:val="0"/>
          <w:numId w:val="9"/>
        </w:numPr>
        <w:spacing w:line="240" w:lineRule="auto"/>
        <w:ind w:left="709"/>
        <w:rPr>
          <w:rFonts w:eastAsia="Calibri"/>
          <w:color w:val="auto"/>
          <w:lang w:eastAsia="en-US"/>
        </w:rPr>
      </w:pPr>
      <w:r w:rsidRPr="004D4DA7">
        <w:rPr>
          <w:rFonts w:eastAsia="Calibri"/>
          <w:color w:val="auto"/>
          <w:lang w:eastAsia="en-US"/>
        </w:rPr>
        <w:t>obojestranski laserski izpis v naprej dogovorjene podloge (barvni tisk),</w:t>
      </w:r>
    </w:p>
    <w:p w14:paraId="2648B928" w14:textId="77777777" w:rsidR="0023635C" w:rsidRPr="004D4DA7" w:rsidRDefault="0023635C" w:rsidP="00374538">
      <w:pPr>
        <w:numPr>
          <w:ilvl w:val="0"/>
          <w:numId w:val="9"/>
        </w:numPr>
        <w:spacing w:line="240" w:lineRule="auto"/>
        <w:ind w:left="709"/>
        <w:rPr>
          <w:rFonts w:eastAsia="Calibri"/>
          <w:color w:val="auto"/>
          <w:lang w:eastAsia="en-US"/>
        </w:rPr>
      </w:pPr>
      <w:r w:rsidRPr="004D4DA7">
        <w:rPr>
          <w:rFonts w:eastAsia="Calibri"/>
          <w:color w:val="auto"/>
          <w:lang w:eastAsia="en-US"/>
        </w:rPr>
        <w:t>izdelava programske forme.</w:t>
      </w:r>
    </w:p>
    <w:p w14:paraId="4EF401D5" w14:textId="77777777" w:rsidR="0023635C" w:rsidRPr="004D4DA7" w:rsidRDefault="0023635C" w:rsidP="0023635C">
      <w:pPr>
        <w:tabs>
          <w:tab w:val="center" w:pos="4536"/>
          <w:tab w:val="right" w:pos="9072"/>
        </w:tabs>
        <w:spacing w:line="240" w:lineRule="auto"/>
        <w:ind w:left="142"/>
        <w:jc w:val="both"/>
        <w:rPr>
          <w:rFonts w:eastAsia="Calibri"/>
          <w:color w:val="auto"/>
          <w:lang w:eastAsia="en-US"/>
        </w:rPr>
      </w:pPr>
    </w:p>
    <w:p w14:paraId="01F71B1B" w14:textId="477634DB" w:rsidR="0023635C" w:rsidRPr="003B0BC8" w:rsidRDefault="0023635C" w:rsidP="00374538">
      <w:pPr>
        <w:tabs>
          <w:tab w:val="center" w:pos="4536"/>
          <w:tab w:val="right" w:pos="9072"/>
        </w:tabs>
        <w:spacing w:line="240" w:lineRule="auto"/>
        <w:jc w:val="both"/>
        <w:rPr>
          <w:rFonts w:eastAsia="Calibri"/>
          <w:color w:val="auto"/>
          <w:lang w:eastAsia="en-US"/>
        </w:rPr>
      </w:pPr>
      <w:r w:rsidRPr="004D4DA7">
        <w:rPr>
          <w:rFonts w:eastAsia="Calibri"/>
          <w:color w:val="auto"/>
          <w:lang w:eastAsia="en-US"/>
        </w:rPr>
        <w:t xml:space="preserve">Letna količina izpisanih obrazcev je približno </w:t>
      </w:r>
      <w:r w:rsidR="004D4DA7" w:rsidRPr="004D4DA7">
        <w:rPr>
          <w:rFonts w:eastAsia="Calibri"/>
          <w:color w:val="auto"/>
          <w:lang w:eastAsia="en-US"/>
        </w:rPr>
        <w:t>2</w:t>
      </w:r>
      <w:r w:rsidR="00A149F2">
        <w:rPr>
          <w:rFonts w:eastAsia="Calibri"/>
          <w:color w:val="auto"/>
          <w:lang w:eastAsia="en-US"/>
        </w:rPr>
        <w:t>5</w:t>
      </w:r>
      <w:r w:rsidR="004D4DA7" w:rsidRPr="004D4DA7">
        <w:rPr>
          <w:rFonts w:eastAsia="Calibri"/>
          <w:color w:val="auto"/>
          <w:lang w:eastAsia="en-US"/>
        </w:rPr>
        <w:t>.0</w:t>
      </w:r>
      <w:r w:rsidRPr="004D4DA7">
        <w:rPr>
          <w:rFonts w:eastAsia="Calibri"/>
          <w:color w:val="auto"/>
          <w:lang w:eastAsia="en-US"/>
        </w:rPr>
        <w:t xml:space="preserve">00, pri čemer je predviden izpis obrazcev štiri krat na </w:t>
      </w:r>
      <w:r w:rsidRPr="003B0BC8">
        <w:rPr>
          <w:rFonts w:eastAsia="Calibri"/>
          <w:color w:val="auto"/>
          <w:lang w:eastAsia="en-US"/>
        </w:rPr>
        <w:t xml:space="preserve">leto, vsakič po približno </w:t>
      </w:r>
      <w:r w:rsidR="00A149F2">
        <w:rPr>
          <w:rFonts w:eastAsia="Calibri"/>
          <w:color w:val="auto"/>
          <w:lang w:eastAsia="en-US"/>
        </w:rPr>
        <w:t>6</w:t>
      </w:r>
      <w:r w:rsidR="004D4DA7" w:rsidRPr="003B0BC8">
        <w:rPr>
          <w:rFonts w:eastAsia="Calibri"/>
          <w:color w:val="auto"/>
          <w:lang w:eastAsia="en-US"/>
        </w:rPr>
        <w:t>.</w:t>
      </w:r>
      <w:r w:rsidR="00A149F2">
        <w:rPr>
          <w:rFonts w:eastAsia="Calibri"/>
          <w:color w:val="auto"/>
          <w:lang w:eastAsia="en-US"/>
        </w:rPr>
        <w:t>25</w:t>
      </w:r>
      <w:r w:rsidRPr="003B0BC8">
        <w:rPr>
          <w:rFonts w:eastAsia="Calibri"/>
          <w:color w:val="auto"/>
          <w:lang w:eastAsia="en-US"/>
        </w:rPr>
        <w:t>0 komadov.</w:t>
      </w:r>
    </w:p>
    <w:p w14:paraId="0D92FA83" w14:textId="77777777" w:rsidR="0023635C" w:rsidRPr="003B0BC8" w:rsidRDefault="0023635C" w:rsidP="00374538">
      <w:pPr>
        <w:tabs>
          <w:tab w:val="center" w:pos="4536"/>
          <w:tab w:val="right" w:pos="9072"/>
        </w:tabs>
        <w:spacing w:line="240" w:lineRule="auto"/>
        <w:jc w:val="both"/>
        <w:rPr>
          <w:rFonts w:eastAsia="Calibri"/>
          <w:color w:val="auto"/>
          <w:lang w:eastAsia="en-US"/>
        </w:rPr>
      </w:pPr>
    </w:p>
    <w:p w14:paraId="5AA13287" w14:textId="77777777" w:rsidR="0023635C" w:rsidRPr="003B0BC8" w:rsidRDefault="0023635C" w:rsidP="00374538">
      <w:pPr>
        <w:spacing w:line="240" w:lineRule="auto"/>
        <w:jc w:val="both"/>
        <w:rPr>
          <w:rFonts w:eastAsia="Calibri"/>
          <w:color w:val="auto"/>
          <w:lang w:eastAsia="en-US"/>
        </w:rPr>
      </w:pPr>
      <w:r w:rsidRPr="003B0BC8">
        <w:rPr>
          <w:rFonts w:eastAsia="Calibri"/>
          <w:color w:val="auto"/>
          <w:lang w:eastAsia="en-US"/>
        </w:rPr>
        <w:t>Datoteke: Naročnik pripravi in preko portala za oddajo in pregled zahtevkov za tiskanje posreduje tiskarju datoteko v formatu PDF (variabilni del).</w:t>
      </w:r>
    </w:p>
    <w:p w14:paraId="751C550F" w14:textId="77777777" w:rsidR="0023635C" w:rsidRPr="003B0BC8" w:rsidRDefault="0023635C" w:rsidP="00374538">
      <w:pPr>
        <w:spacing w:line="240" w:lineRule="auto"/>
        <w:jc w:val="both"/>
        <w:rPr>
          <w:rFonts w:eastAsia="Calibri"/>
          <w:color w:val="auto"/>
          <w:lang w:eastAsia="en-US"/>
        </w:rPr>
      </w:pPr>
    </w:p>
    <w:p w14:paraId="5AF80F7E" w14:textId="321BA000" w:rsidR="0023635C" w:rsidRPr="003B0BC8" w:rsidRDefault="0023635C" w:rsidP="00374538">
      <w:pPr>
        <w:spacing w:line="240" w:lineRule="auto"/>
        <w:jc w:val="both"/>
        <w:rPr>
          <w:rFonts w:eastAsia="Calibri"/>
          <w:color w:val="auto"/>
          <w:lang w:eastAsia="en-US"/>
        </w:rPr>
      </w:pPr>
      <w:r w:rsidRPr="003B0BC8">
        <w:rPr>
          <w:rFonts w:eastAsia="Calibri"/>
          <w:color w:val="auto"/>
          <w:lang w:eastAsia="en-US"/>
        </w:rPr>
        <w:t xml:space="preserve">Termin tiska: </w:t>
      </w:r>
      <w:r w:rsidR="005A1FDC" w:rsidRPr="003B0BC8">
        <w:rPr>
          <w:rFonts w:eastAsia="Calibri"/>
          <w:color w:val="auto"/>
          <w:lang w:eastAsia="en-US"/>
        </w:rPr>
        <w:t>druga polovica meseca</w:t>
      </w:r>
      <w:r w:rsidRPr="003B0BC8">
        <w:rPr>
          <w:rFonts w:eastAsia="Calibri"/>
          <w:color w:val="auto"/>
          <w:lang w:eastAsia="en-US"/>
        </w:rPr>
        <w:t xml:space="preserve"> (vsak tretji mesec)</w:t>
      </w:r>
    </w:p>
    <w:p w14:paraId="7977361A" w14:textId="77777777" w:rsidR="0023635C" w:rsidRPr="003B0BC8" w:rsidRDefault="0023635C" w:rsidP="00374538">
      <w:pPr>
        <w:spacing w:line="240" w:lineRule="auto"/>
        <w:jc w:val="both"/>
        <w:rPr>
          <w:rFonts w:eastAsia="Calibri"/>
          <w:color w:val="auto"/>
          <w:lang w:eastAsia="en-US"/>
        </w:rPr>
      </w:pPr>
    </w:p>
    <w:p w14:paraId="569033F7" w14:textId="3AEB025A" w:rsidR="0023635C" w:rsidRPr="00CA722D" w:rsidRDefault="0023635C" w:rsidP="00F6108E">
      <w:pPr>
        <w:spacing w:line="240" w:lineRule="auto"/>
        <w:jc w:val="both"/>
        <w:rPr>
          <w:rFonts w:eastAsia="Calibri"/>
          <w:color w:val="auto"/>
          <w:lang w:eastAsia="en-US"/>
        </w:rPr>
      </w:pPr>
      <w:r w:rsidRPr="003B0BC8">
        <w:rPr>
          <w:rFonts w:eastAsia="Calibri"/>
          <w:color w:val="auto"/>
          <w:lang w:eastAsia="en-US"/>
        </w:rPr>
        <w:t>Časovna omejitev: 48 ur (od poslane elektronske pošte o količini pripravljenih in poslanih podatkov naročnika do prejetega</w:t>
      </w:r>
      <w:r w:rsidRPr="00CA722D">
        <w:rPr>
          <w:rFonts w:eastAsia="Calibri"/>
          <w:color w:val="auto"/>
          <w:lang w:eastAsia="en-US"/>
        </w:rPr>
        <w:t xml:space="preserve"> obvestila o zaključku DN izvajalca naročniku).</w:t>
      </w:r>
    </w:p>
    <w:p w14:paraId="64C6128E" w14:textId="77777777" w:rsidR="00F6108E" w:rsidRPr="00CA722D" w:rsidRDefault="00F6108E" w:rsidP="00F6108E">
      <w:pPr>
        <w:spacing w:line="240" w:lineRule="auto"/>
        <w:jc w:val="both"/>
        <w:rPr>
          <w:rFonts w:eastAsia="Calibri"/>
          <w:color w:val="auto"/>
          <w:lang w:eastAsia="en-US"/>
        </w:rPr>
      </w:pPr>
    </w:p>
    <w:p w14:paraId="5E7BF82F" w14:textId="4DCABC5A" w:rsidR="004C44DA" w:rsidRPr="003B0BC8" w:rsidRDefault="004C44DA" w:rsidP="00F6108E">
      <w:pPr>
        <w:rPr>
          <w:color w:val="auto"/>
        </w:rPr>
      </w:pPr>
      <w:r w:rsidRPr="003B0BC8">
        <w:rPr>
          <w:color w:val="auto"/>
          <w:u w:val="single"/>
        </w:rPr>
        <w:t>Posredovanje podatkov</w:t>
      </w:r>
    </w:p>
    <w:p w14:paraId="54ED06E1" w14:textId="77777777" w:rsidR="004C44DA" w:rsidRPr="003B0BC8" w:rsidRDefault="004C44DA" w:rsidP="004C44DA">
      <w:pPr>
        <w:spacing w:line="240" w:lineRule="auto"/>
        <w:rPr>
          <w:rFonts w:eastAsia="Calibri"/>
          <w:color w:val="auto"/>
          <w:lang w:eastAsia="en-US"/>
        </w:rPr>
      </w:pPr>
      <w:r w:rsidRPr="003B0BC8">
        <w:rPr>
          <w:rFonts w:eastAsia="Calibri"/>
          <w:color w:val="auto"/>
          <w:lang w:eastAsia="en-US"/>
        </w:rPr>
        <w:t>Vsi podatki za namen izpisov bodo poslani v "PDF" obliki.</w:t>
      </w:r>
    </w:p>
    <w:p w14:paraId="242DBD7B" w14:textId="2AB818A7" w:rsidR="004C44DA" w:rsidRPr="003B0BC8" w:rsidRDefault="004C44DA" w:rsidP="004C44DA">
      <w:pPr>
        <w:jc w:val="both"/>
        <w:rPr>
          <w:rFonts w:eastAsia="Calibri" w:cs="Arial"/>
          <w:color w:val="auto"/>
          <w:lang w:eastAsia="en-US"/>
        </w:rPr>
      </w:pPr>
    </w:p>
    <w:p w14:paraId="6F6632F0" w14:textId="4EE398CB" w:rsidR="00F6108E" w:rsidRPr="003B0BC8" w:rsidRDefault="00F6108E" w:rsidP="00F6108E">
      <w:pPr>
        <w:rPr>
          <w:color w:val="auto"/>
        </w:rPr>
      </w:pPr>
      <w:r w:rsidRPr="003B0BC8">
        <w:rPr>
          <w:color w:val="auto"/>
          <w:u w:val="single"/>
        </w:rPr>
        <w:t xml:space="preserve">Posredovanje </w:t>
      </w:r>
      <w:r w:rsidRPr="003B0BC8">
        <w:rPr>
          <w:rFonts w:cs="TimesNewRoman"/>
          <w:color w:val="auto"/>
          <w:u w:val="single"/>
        </w:rPr>
        <w:t>arhivske datoteke računov</w:t>
      </w:r>
    </w:p>
    <w:p w14:paraId="47E8A723" w14:textId="77777777" w:rsidR="004C44DA" w:rsidRPr="003B0BC8" w:rsidRDefault="004C44DA" w:rsidP="004C44DA">
      <w:pPr>
        <w:spacing w:line="240" w:lineRule="auto"/>
        <w:jc w:val="both"/>
        <w:rPr>
          <w:rFonts w:eastAsia="Calibri"/>
          <w:color w:val="auto"/>
          <w:lang w:eastAsia="en-US"/>
        </w:rPr>
      </w:pPr>
      <w:r w:rsidRPr="003B0BC8">
        <w:rPr>
          <w:rFonts w:eastAsia="Calibri"/>
          <w:color w:val="auto"/>
          <w:lang w:eastAsia="en-US"/>
        </w:rPr>
        <w:t>Priprava PDF za namen arhivskih kopij  - odloženo na SFTP</w:t>
      </w:r>
    </w:p>
    <w:p w14:paraId="4360D3D0" w14:textId="254AE47B" w:rsidR="004C44DA" w:rsidRPr="003B0BC8" w:rsidRDefault="004C44DA" w:rsidP="004C44DA">
      <w:pPr>
        <w:spacing w:line="240" w:lineRule="auto"/>
        <w:jc w:val="both"/>
        <w:rPr>
          <w:rFonts w:eastAsia="Calibri" w:cs="Arial"/>
          <w:color w:val="auto"/>
          <w:lang w:eastAsia="en-US"/>
        </w:rPr>
      </w:pPr>
      <w:r w:rsidRPr="003B0BC8">
        <w:rPr>
          <w:rFonts w:eastAsia="Calibri" w:cs="Arial"/>
          <w:color w:val="auto"/>
          <w:lang w:eastAsia="en-US"/>
        </w:rPr>
        <w:t>Okvirna letna količina 5</w:t>
      </w:r>
      <w:r w:rsidR="00423038" w:rsidRPr="003B0BC8">
        <w:rPr>
          <w:rFonts w:eastAsia="Calibri" w:cs="Arial"/>
          <w:color w:val="auto"/>
          <w:lang w:eastAsia="en-US"/>
        </w:rPr>
        <w:t>40</w:t>
      </w:r>
      <w:r w:rsidRPr="003B0BC8">
        <w:rPr>
          <w:rFonts w:eastAsia="Calibri" w:cs="Arial"/>
          <w:color w:val="auto"/>
          <w:lang w:eastAsia="en-US"/>
        </w:rPr>
        <w:t>.</w:t>
      </w:r>
      <w:r w:rsidR="00B431D3" w:rsidRPr="003B0BC8">
        <w:rPr>
          <w:rFonts w:eastAsia="Calibri" w:cs="Arial"/>
          <w:color w:val="auto"/>
          <w:lang w:eastAsia="en-US"/>
        </w:rPr>
        <w:t>0</w:t>
      </w:r>
      <w:r w:rsidRPr="003B0BC8">
        <w:rPr>
          <w:rFonts w:eastAsia="Calibri" w:cs="Arial"/>
          <w:color w:val="auto"/>
          <w:lang w:eastAsia="en-US"/>
        </w:rPr>
        <w:t>00 pdf z mesečnim izdelovanjem v okvirni količini 4</w:t>
      </w:r>
      <w:r w:rsidR="00423038" w:rsidRPr="003B0BC8">
        <w:rPr>
          <w:rFonts w:eastAsia="Calibri" w:cs="Arial"/>
          <w:color w:val="auto"/>
          <w:lang w:eastAsia="en-US"/>
        </w:rPr>
        <w:t>5</w:t>
      </w:r>
      <w:r w:rsidRPr="003B0BC8">
        <w:rPr>
          <w:rFonts w:eastAsia="Calibri" w:cs="Arial"/>
          <w:color w:val="auto"/>
          <w:lang w:eastAsia="en-US"/>
        </w:rPr>
        <w:t>.</w:t>
      </w:r>
      <w:r w:rsidR="00B431D3" w:rsidRPr="003B0BC8">
        <w:rPr>
          <w:rFonts w:eastAsia="Calibri" w:cs="Arial"/>
          <w:color w:val="auto"/>
          <w:lang w:eastAsia="en-US"/>
        </w:rPr>
        <w:t>0</w:t>
      </w:r>
      <w:r w:rsidRPr="003B0BC8">
        <w:rPr>
          <w:rFonts w:eastAsia="Calibri" w:cs="Arial"/>
          <w:color w:val="auto"/>
          <w:lang w:eastAsia="en-US"/>
        </w:rPr>
        <w:t xml:space="preserve">00 komadov. </w:t>
      </w:r>
    </w:p>
    <w:p w14:paraId="008C4E41" w14:textId="77777777" w:rsidR="00F6108E" w:rsidRPr="003B0BC8" w:rsidRDefault="00F6108E" w:rsidP="00F6108E">
      <w:pPr>
        <w:rPr>
          <w:color w:val="auto"/>
        </w:rPr>
      </w:pPr>
    </w:p>
    <w:p w14:paraId="383198CB" w14:textId="68D5DF76" w:rsidR="00CA722D" w:rsidRDefault="00CA722D">
      <w:pPr>
        <w:spacing w:after="160" w:line="259" w:lineRule="auto"/>
        <w:rPr>
          <w:color w:val="auto"/>
        </w:rPr>
      </w:pPr>
    </w:p>
    <w:p w14:paraId="303B24FA" w14:textId="5278D59C" w:rsidR="0023635C" w:rsidRPr="00CA722D" w:rsidRDefault="0023635C" w:rsidP="00584CB8">
      <w:pPr>
        <w:pStyle w:val="Poglavje1"/>
        <w:numPr>
          <w:ilvl w:val="2"/>
          <w:numId w:val="12"/>
        </w:numPr>
        <w:outlineLvl w:val="0"/>
        <w:rPr>
          <w:rFonts w:ascii="Titillium Web" w:hAnsi="Titillium Web"/>
          <w:i w:val="0"/>
          <w:sz w:val="22"/>
          <w:szCs w:val="22"/>
        </w:rPr>
      </w:pPr>
      <w:r w:rsidRPr="00CA722D">
        <w:rPr>
          <w:rFonts w:ascii="Titillium Web" w:hAnsi="Titillium Web"/>
          <w:i w:val="0"/>
          <w:sz w:val="22"/>
          <w:szCs w:val="22"/>
        </w:rPr>
        <w:t xml:space="preserve">Tehnične specifikacije za </w:t>
      </w:r>
      <w:bookmarkStart w:id="7" w:name="_Hlk124249584"/>
      <w:r w:rsidRPr="00CA722D">
        <w:rPr>
          <w:rFonts w:ascii="Titillium Web" w:hAnsi="Titillium Web"/>
          <w:i w:val="0"/>
          <w:sz w:val="22"/>
          <w:szCs w:val="22"/>
        </w:rPr>
        <w:t>Javno podjetje Nigrad, d.o.o.</w:t>
      </w:r>
      <w:bookmarkEnd w:id="7"/>
    </w:p>
    <w:p w14:paraId="2004F284" w14:textId="77777777" w:rsidR="009B27E6" w:rsidRPr="00CA722D" w:rsidRDefault="009B27E6" w:rsidP="0023635C">
      <w:pPr>
        <w:jc w:val="both"/>
        <w:rPr>
          <w:rFonts w:cs="TimesNewRoman"/>
          <w:b/>
          <w:color w:val="auto"/>
        </w:rPr>
      </w:pPr>
    </w:p>
    <w:p w14:paraId="3841427B" w14:textId="77777777" w:rsidR="00BC43C4" w:rsidRDefault="005A1FDC" w:rsidP="00BC43C4">
      <w:pPr>
        <w:jc w:val="both"/>
        <w:rPr>
          <w:rFonts w:cs="TimesNewRoman"/>
          <w:bCs/>
          <w:color w:val="auto"/>
          <w:u w:val="single"/>
        </w:rPr>
      </w:pPr>
      <w:r w:rsidRPr="003B0BC8">
        <w:rPr>
          <w:rFonts w:cs="TimesNewRoman"/>
          <w:bCs/>
          <w:color w:val="auto"/>
          <w:u w:val="single"/>
        </w:rPr>
        <w:t>Tehnični opis dokumentov:</w:t>
      </w:r>
    </w:p>
    <w:p w14:paraId="2EB7FC4A" w14:textId="77777777" w:rsidR="00BC43C4" w:rsidRDefault="00BC43C4" w:rsidP="00BC43C4">
      <w:pPr>
        <w:jc w:val="both"/>
        <w:rPr>
          <w:rFonts w:cs="TimesNewRoman"/>
          <w:bCs/>
          <w:color w:val="auto"/>
          <w:u w:val="single"/>
        </w:rPr>
      </w:pPr>
    </w:p>
    <w:p w14:paraId="428EEC28" w14:textId="44A2E7BA" w:rsidR="00BC43C4" w:rsidRDefault="00BC43C4" w:rsidP="00561E1F">
      <w:pPr>
        <w:jc w:val="both"/>
        <w:rPr>
          <w:rFonts w:cs="TimesNewRoman"/>
          <w:bCs/>
          <w:color w:val="auto"/>
          <w:u w:val="single"/>
        </w:rPr>
      </w:pPr>
      <w:r w:rsidRPr="00BC43C4">
        <w:rPr>
          <w:rFonts w:cs="TimesNewRoman"/>
          <w:b/>
          <w:bCs/>
          <w:color w:val="auto"/>
        </w:rPr>
        <w:t>1.</w:t>
      </w:r>
      <w:r w:rsidRPr="00BC43C4">
        <w:rPr>
          <w:b/>
          <w:bCs/>
          <w:color w:val="auto"/>
        </w:rPr>
        <w:t xml:space="preserve"> </w:t>
      </w:r>
      <w:r w:rsidR="00CA722D" w:rsidRPr="00BC43C4">
        <w:rPr>
          <w:b/>
          <w:bCs/>
          <w:color w:val="auto"/>
        </w:rPr>
        <w:t>Tiskanje</w:t>
      </w:r>
      <w:r w:rsidR="00CA722D" w:rsidRPr="00BC43C4">
        <w:rPr>
          <w:rFonts w:cs="TimesNewRoman"/>
          <w:b/>
        </w:rPr>
        <w:t>, pakiranje in pošiljanje računo</w:t>
      </w:r>
      <w:r w:rsidR="005A1FDC" w:rsidRPr="00BC43C4">
        <w:rPr>
          <w:rFonts w:cs="TimesNewRoman"/>
          <w:b/>
        </w:rPr>
        <w:t xml:space="preserve">v z UPN – QR in </w:t>
      </w:r>
      <w:r w:rsidR="00CA722D" w:rsidRPr="00BC43C4">
        <w:rPr>
          <w:rFonts w:cs="TimesNewRoman"/>
          <w:b/>
        </w:rPr>
        <w:t>obvestilom C zgib</w:t>
      </w:r>
      <w:r w:rsidR="00561E1F">
        <w:rPr>
          <w:rFonts w:cs="TimesNewRoman"/>
          <w:b/>
        </w:rPr>
        <w:t xml:space="preserve"> </w:t>
      </w:r>
      <w:r w:rsidR="00561E1F" w:rsidRPr="00561E1F">
        <w:rPr>
          <w:rFonts w:cs="TimesNewRoman"/>
          <w:bCs/>
        </w:rPr>
        <w:t>– cca</w:t>
      </w:r>
      <w:r w:rsidR="00561E1F">
        <w:rPr>
          <w:rFonts w:cs="TimesNewRoman"/>
          <w:bCs/>
        </w:rPr>
        <w:t>.</w:t>
      </w:r>
      <w:r w:rsidR="00561E1F" w:rsidRPr="0081226E">
        <w:rPr>
          <w:rFonts w:cs="TimesNewRoman"/>
          <w:bCs/>
        </w:rPr>
        <w:t xml:space="preserve"> 440.000</w:t>
      </w:r>
      <w:r w:rsidR="00561E1F">
        <w:rPr>
          <w:rFonts w:cs="TimesNewRoman"/>
          <w:bCs/>
        </w:rPr>
        <w:t xml:space="preserve"> kos letno</w:t>
      </w:r>
    </w:p>
    <w:p w14:paraId="147CB2BF" w14:textId="77777777" w:rsidR="00BC43C4" w:rsidRPr="00BC43C4" w:rsidRDefault="00BC43C4" w:rsidP="00BC43C4">
      <w:pPr>
        <w:rPr>
          <w:rFonts w:cs="TimesNewRoman"/>
          <w:bCs/>
          <w:color w:val="auto"/>
          <w:u w:val="single"/>
        </w:rPr>
      </w:pPr>
    </w:p>
    <w:p w14:paraId="0A9155CE" w14:textId="4151D7F5" w:rsidR="00CA722D" w:rsidRPr="003B0BC8" w:rsidRDefault="00CA722D" w:rsidP="00CA722D">
      <w:pPr>
        <w:jc w:val="both"/>
        <w:rPr>
          <w:rFonts w:eastAsia="Calibri"/>
          <w:bCs/>
          <w:color w:val="auto"/>
          <w:lang w:eastAsia="en-US"/>
        </w:rPr>
      </w:pPr>
      <w:r w:rsidRPr="003B0BC8">
        <w:rPr>
          <w:rFonts w:eastAsia="Calibri"/>
          <w:bCs/>
          <w:color w:val="auto"/>
          <w:lang w:eastAsia="en-US"/>
        </w:rPr>
        <w:t>Zajema tiskanje, pakiranje in pošiljanje UPN obrazcev z QR kodo in po potrebi z obvestilom umeščenim na zadnjo/hrbtno stan zgibanega računa z UPN in izpis variabilnih podatkov, ter arhiv le-teh, izdelavo e-računov in distribuiranje v različne elektronske kanale in izdelavo programske forme, z naslednjimi tehničnimi specifikacijami:</w:t>
      </w:r>
    </w:p>
    <w:p w14:paraId="04957676" w14:textId="77777777" w:rsidR="00CA722D" w:rsidRPr="003B0BC8" w:rsidRDefault="00CA722D" w:rsidP="00CA722D">
      <w:pPr>
        <w:numPr>
          <w:ilvl w:val="0"/>
          <w:numId w:val="9"/>
        </w:numPr>
        <w:spacing w:line="240" w:lineRule="auto"/>
        <w:ind w:left="709"/>
        <w:jc w:val="both"/>
        <w:rPr>
          <w:rFonts w:eastAsia="Calibri"/>
          <w:bCs/>
          <w:color w:val="auto"/>
          <w:lang w:eastAsia="en-US"/>
        </w:rPr>
      </w:pPr>
      <w:r w:rsidRPr="003B0BC8">
        <w:rPr>
          <w:rFonts w:eastAsia="Calibri"/>
          <w:bCs/>
          <w:color w:val="auto"/>
          <w:lang w:eastAsia="en-US"/>
        </w:rPr>
        <w:t xml:space="preserve">Tisk UPN obrazcev z QR kodo »C« zgib  250 x 14'', </w:t>
      </w:r>
    </w:p>
    <w:p w14:paraId="74EE504D" w14:textId="77777777" w:rsidR="00CA722D" w:rsidRPr="003B0BC8" w:rsidRDefault="00CA722D" w:rsidP="00CA722D">
      <w:pPr>
        <w:numPr>
          <w:ilvl w:val="0"/>
          <w:numId w:val="9"/>
        </w:numPr>
        <w:spacing w:line="240" w:lineRule="auto"/>
        <w:ind w:left="709"/>
        <w:jc w:val="both"/>
        <w:rPr>
          <w:rFonts w:eastAsia="Calibri"/>
          <w:bCs/>
          <w:color w:val="auto"/>
          <w:lang w:eastAsia="en-US"/>
        </w:rPr>
      </w:pPr>
      <w:r w:rsidRPr="003B0BC8">
        <w:rPr>
          <w:rFonts w:eastAsia="Calibri"/>
          <w:bCs/>
          <w:color w:val="auto"/>
          <w:lang w:eastAsia="en-US"/>
        </w:rPr>
        <w:t>tisk  4/4</w:t>
      </w:r>
    </w:p>
    <w:p w14:paraId="758B8617" w14:textId="77777777" w:rsidR="00CA722D" w:rsidRPr="003B0BC8" w:rsidRDefault="00CA722D" w:rsidP="00CA722D">
      <w:pPr>
        <w:numPr>
          <w:ilvl w:val="0"/>
          <w:numId w:val="9"/>
        </w:numPr>
        <w:spacing w:line="240" w:lineRule="auto"/>
        <w:ind w:left="709"/>
        <w:jc w:val="both"/>
        <w:rPr>
          <w:rFonts w:eastAsia="Calibri"/>
          <w:bCs/>
          <w:color w:val="auto"/>
          <w:lang w:eastAsia="en-US"/>
        </w:rPr>
      </w:pPr>
      <w:r w:rsidRPr="003B0BC8">
        <w:rPr>
          <w:rFonts w:eastAsia="Calibri"/>
          <w:bCs/>
          <w:color w:val="auto"/>
          <w:lang w:eastAsia="en-US"/>
        </w:rPr>
        <w:t xml:space="preserve">papir </w:t>
      </w:r>
      <w:proofErr w:type="spellStart"/>
      <w:r w:rsidRPr="003B0BC8">
        <w:rPr>
          <w:rFonts w:eastAsia="Calibri"/>
          <w:bCs/>
          <w:color w:val="auto"/>
          <w:lang w:eastAsia="en-US"/>
        </w:rPr>
        <w:t>Injekt</w:t>
      </w:r>
      <w:proofErr w:type="spellEnd"/>
      <w:r w:rsidRPr="003B0BC8">
        <w:rPr>
          <w:rFonts w:eastAsia="Calibri"/>
          <w:bCs/>
          <w:color w:val="auto"/>
          <w:lang w:eastAsia="en-US"/>
        </w:rPr>
        <w:t>, 90 gramov</w:t>
      </w:r>
    </w:p>
    <w:p w14:paraId="04A424C2" w14:textId="77777777" w:rsidR="00CA722D" w:rsidRPr="00CA722D" w:rsidRDefault="00CA722D" w:rsidP="00CA722D">
      <w:pPr>
        <w:numPr>
          <w:ilvl w:val="0"/>
          <w:numId w:val="9"/>
        </w:numPr>
        <w:spacing w:line="240" w:lineRule="auto"/>
        <w:ind w:left="709"/>
        <w:jc w:val="both"/>
        <w:rPr>
          <w:rFonts w:eastAsia="Calibri"/>
          <w:color w:val="auto"/>
          <w:lang w:eastAsia="en-US"/>
        </w:rPr>
      </w:pPr>
      <w:r w:rsidRPr="003B0BC8">
        <w:rPr>
          <w:rFonts w:eastAsia="Calibri"/>
          <w:bCs/>
          <w:color w:val="auto"/>
          <w:lang w:eastAsia="en-US"/>
        </w:rPr>
        <w:t>Izpis variabilnih podatkov</w:t>
      </w:r>
      <w:r w:rsidRPr="00CA722D">
        <w:rPr>
          <w:rFonts w:eastAsia="Calibri"/>
          <w:color w:val="auto"/>
          <w:lang w:eastAsia="en-US"/>
        </w:rPr>
        <w:t xml:space="preserve"> obojestransko barvno 14 col</w:t>
      </w:r>
    </w:p>
    <w:p w14:paraId="2822D875" w14:textId="77777777" w:rsidR="00CA722D" w:rsidRPr="00CA722D" w:rsidRDefault="00CA722D" w:rsidP="00CA722D">
      <w:pPr>
        <w:numPr>
          <w:ilvl w:val="0"/>
          <w:numId w:val="9"/>
        </w:numPr>
        <w:spacing w:line="240" w:lineRule="auto"/>
        <w:ind w:left="709"/>
        <w:jc w:val="both"/>
        <w:rPr>
          <w:rFonts w:eastAsia="Calibri"/>
          <w:color w:val="auto"/>
          <w:lang w:eastAsia="en-US"/>
        </w:rPr>
      </w:pPr>
      <w:proofErr w:type="spellStart"/>
      <w:r w:rsidRPr="00CA722D">
        <w:rPr>
          <w:rFonts w:eastAsia="Calibri"/>
          <w:color w:val="auto"/>
          <w:lang w:eastAsia="en-US"/>
        </w:rPr>
        <w:t>Konfekcioniranje</w:t>
      </w:r>
      <w:proofErr w:type="spellEnd"/>
      <w:r w:rsidRPr="00CA722D">
        <w:rPr>
          <w:rFonts w:eastAsia="Calibri"/>
          <w:color w:val="auto"/>
          <w:lang w:eastAsia="en-US"/>
        </w:rPr>
        <w:t>: zgibanje in lepljenje obrazca</w:t>
      </w:r>
    </w:p>
    <w:p w14:paraId="5BD6B9E6" w14:textId="77777777" w:rsidR="00CA722D" w:rsidRPr="00CA722D" w:rsidRDefault="00CA722D" w:rsidP="00CA722D">
      <w:pPr>
        <w:numPr>
          <w:ilvl w:val="0"/>
          <w:numId w:val="9"/>
        </w:numPr>
        <w:spacing w:line="240" w:lineRule="auto"/>
        <w:ind w:left="709"/>
        <w:jc w:val="both"/>
        <w:rPr>
          <w:rFonts w:eastAsia="Calibri"/>
          <w:color w:val="auto"/>
          <w:lang w:eastAsia="en-US"/>
        </w:rPr>
      </w:pPr>
      <w:r w:rsidRPr="00CA722D">
        <w:rPr>
          <w:rFonts w:eastAsia="Calibri"/>
          <w:color w:val="auto"/>
          <w:lang w:eastAsia="en-US"/>
        </w:rPr>
        <w:t>Izdelava e-računov in distribuiranje v različne elektronske kanale</w:t>
      </w:r>
    </w:p>
    <w:p w14:paraId="57A68BA3" w14:textId="77777777" w:rsidR="00CA722D" w:rsidRPr="00CA722D" w:rsidRDefault="00CA722D" w:rsidP="00CA722D">
      <w:pPr>
        <w:numPr>
          <w:ilvl w:val="0"/>
          <w:numId w:val="9"/>
        </w:numPr>
        <w:spacing w:line="240" w:lineRule="auto"/>
        <w:ind w:left="709"/>
        <w:jc w:val="both"/>
        <w:rPr>
          <w:rFonts w:eastAsia="Calibri"/>
          <w:color w:val="auto"/>
          <w:lang w:eastAsia="en-US"/>
        </w:rPr>
      </w:pPr>
      <w:r w:rsidRPr="00CA722D">
        <w:rPr>
          <w:rFonts w:eastAsia="Calibri"/>
          <w:color w:val="auto"/>
          <w:lang w:eastAsia="en-US"/>
        </w:rPr>
        <w:t>Arhiviranje: priprava PDF za namen arhivskih kopij  - odloženo na SFTP ponudnika</w:t>
      </w:r>
    </w:p>
    <w:p w14:paraId="2B47D950" w14:textId="77777777" w:rsidR="00CA722D" w:rsidRPr="00CA722D" w:rsidRDefault="00CA722D" w:rsidP="00CA722D">
      <w:pPr>
        <w:numPr>
          <w:ilvl w:val="0"/>
          <w:numId w:val="9"/>
        </w:numPr>
        <w:spacing w:line="240" w:lineRule="auto"/>
        <w:ind w:left="709"/>
        <w:jc w:val="both"/>
        <w:rPr>
          <w:rFonts w:eastAsia="Calibri"/>
          <w:color w:val="auto"/>
          <w:lang w:eastAsia="en-US"/>
        </w:rPr>
      </w:pPr>
      <w:r w:rsidRPr="00CA722D">
        <w:rPr>
          <w:rFonts w:eastAsia="Calibri"/>
          <w:color w:val="auto"/>
          <w:lang w:eastAsia="en-US"/>
        </w:rPr>
        <w:t>Podatki za izpis bodo odloženi na strežnik ali portal ponudnika v obliki (</w:t>
      </w:r>
      <w:proofErr w:type="spellStart"/>
      <w:r w:rsidRPr="00CA722D">
        <w:rPr>
          <w:rFonts w:eastAsia="Calibri"/>
          <w:color w:val="auto"/>
          <w:lang w:eastAsia="en-US"/>
        </w:rPr>
        <w:t>dbase</w:t>
      </w:r>
      <w:proofErr w:type="spellEnd"/>
      <w:r w:rsidRPr="00CA722D">
        <w:rPr>
          <w:rFonts w:eastAsia="Calibri"/>
          <w:color w:val="auto"/>
          <w:lang w:eastAsia="en-US"/>
        </w:rPr>
        <w:t xml:space="preserve">, </w:t>
      </w:r>
      <w:proofErr w:type="spellStart"/>
      <w:r w:rsidRPr="00CA722D">
        <w:rPr>
          <w:rFonts w:eastAsia="Calibri"/>
          <w:color w:val="auto"/>
          <w:lang w:eastAsia="en-US"/>
        </w:rPr>
        <w:t>excel</w:t>
      </w:r>
      <w:proofErr w:type="spellEnd"/>
      <w:r w:rsidRPr="00CA722D">
        <w:rPr>
          <w:rFonts w:eastAsia="Calibri"/>
          <w:color w:val="auto"/>
          <w:lang w:eastAsia="en-US"/>
        </w:rPr>
        <w:t xml:space="preserve">, </w:t>
      </w:r>
      <w:proofErr w:type="spellStart"/>
      <w:r w:rsidRPr="00CA722D">
        <w:rPr>
          <w:rFonts w:eastAsia="Calibri"/>
          <w:color w:val="auto"/>
          <w:lang w:eastAsia="en-US"/>
        </w:rPr>
        <w:t>csv</w:t>
      </w:r>
      <w:proofErr w:type="spellEnd"/>
      <w:r w:rsidRPr="00CA722D">
        <w:rPr>
          <w:rFonts w:eastAsia="Calibri"/>
          <w:color w:val="auto"/>
          <w:lang w:eastAsia="en-US"/>
        </w:rPr>
        <w:t xml:space="preserve">, </w:t>
      </w:r>
      <w:proofErr w:type="spellStart"/>
      <w:r w:rsidRPr="00CA722D">
        <w:rPr>
          <w:rFonts w:eastAsia="Calibri"/>
          <w:color w:val="auto"/>
          <w:lang w:eastAsia="en-US"/>
        </w:rPr>
        <w:t>txt,xml</w:t>
      </w:r>
      <w:proofErr w:type="spellEnd"/>
      <w:r w:rsidRPr="00CA722D">
        <w:rPr>
          <w:rFonts w:eastAsia="Calibri"/>
          <w:color w:val="auto"/>
          <w:lang w:eastAsia="en-US"/>
        </w:rPr>
        <w:t xml:space="preserve">, </w:t>
      </w:r>
      <w:proofErr w:type="spellStart"/>
      <w:r w:rsidRPr="00CA722D">
        <w:rPr>
          <w:rFonts w:eastAsia="Calibri"/>
          <w:color w:val="auto"/>
          <w:lang w:eastAsia="en-US"/>
        </w:rPr>
        <w:t>pdf</w:t>
      </w:r>
      <w:proofErr w:type="spellEnd"/>
      <w:r w:rsidRPr="00CA722D">
        <w:rPr>
          <w:rFonts w:eastAsia="Calibri"/>
          <w:color w:val="auto"/>
          <w:lang w:eastAsia="en-US"/>
        </w:rPr>
        <w:t>…) datoteke</w:t>
      </w:r>
    </w:p>
    <w:p w14:paraId="7E689784" w14:textId="77777777" w:rsidR="00CA722D" w:rsidRPr="00CA722D" w:rsidRDefault="00CA722D" w:rsidP="00CA722D">
      <w:pPr>
        <w:numPr>
          <w:ilvl w:val="0"/>
          <w:numId w:val="9"/>
        </w:numPr>
        <w:spacing w:line="240" w:lineRule="auto"/>
        <w:ind w:left="709"/>
        <w:jc w:val="both"/>
        <w:rPr>
          <w:rFonts w:eastAsia="Calibri"/>
          <w:color w:val="auto"/>
          <w:lang w:eastAsia="en-US"/>
        </w:rPr>
      </w:pPr>
      <w:r w:rsidRPr="00CA722D">
        <w:rPr>
          <w:rFonts w:eastAsia="Calibri"/>
          <w:color w:val="auto"/>
          <w:lang w:eastAsia="en-US"/>
        </w:rPr>
        <w:t xml:space="preserve">Pošiljke se oddajo na pošto, v ceno je vključena poštnina </w:t>
      </w:r>
    </w:p>
    <w:p w14:paraId="0D89B1C5" w14:textId="77777777" w:rsidR="00CA722D" w:rsidRPr="003B0BC8" w:rsidRDefault="00CA722D" w:rsidP="00CA722D">
      <w:pPr>
        <w:numPr>
          <w:ilvl w:val="0"/>
          <w:numId w:val="9"/>
        </w:numPr>
        <w:spacing w:line="240" w:lineRule="auto"/>
        <w:ind w:left="709"/>
        <w:jc w:val="both"/>
        <w:rPr>
          <w:rFonts w:eastAsia="Calibri"/>
          <w:color w:val="auto"/>
          <w:lang w:eastAsia="en-US"/>
        </w:rPr>
      </w:pPr>
      <w:r w:rsidRPr="00CA722D">
        <w:rPr>
          <w:rFonts w:eastAsia="Calibri"/>
          <w:color w:val="auto"/>
          <w:lang w:eastAsia="en-US"/>
        </w:rPr>
        <w:t xml:space="preserve">Dobavni rok: prejem podatkov na delovni dan, priprava korekture isti delovni dan; oddaja na </w:t>
      </w:r>
      <w:r w:rsidRPr="003B0BC8">
        <w:rPr>
          <w:rFonts w:eastAsia="Calibri"/>
          <w:color w:val="auto"/>
          <w:lang w:eastAsia="en-US"/>
        </w:rPr>
        <w:t>pošto v roku 48 ur po potrditvi korekture.</w:t>
      </w:r>
    </w:p>
    <w:p w14:paraId="76758E22" w14:textId="77777777" w:rsidR="00CA722D" w:rsidRDefault="00CA722D" w:rsidP="00CA722D">
      <w:pPr>
        <w:spacing w:line="240" w:lineRule="auto"/>
        <w:ind w:left="709"/>
        <w:jc w:val="both"/>
        <w:rPr>
          <w:rFonts w:eastAsia="Calibri"/>
          <w:color w:val="auto"/>
          <w:lang w:eastAsia="en-US"/>
        </w:rPr>
      </w:pPr>
    </w:p>
    <w:p w14:paraId="0A6C59FA" w14:textId="5EE23F95" w:rsidR="00BC43C4" w:rsidRDefault="00BC43C4" w:rsidP="00BC43C4">
      <w:pPr>
        <w:rPr>
          <w:rFonts w:cs="TimesNewRoman"/>
          <w:bCs/>
          <w:color w:val="auto"/>
          <w:u w:val="single"/>
        </w:rPr>
      </w:pPr>
      <w:r>
        <w:rPr>
          <w:rFonts w:cs="TimesNewRoman"/>
          <w:b/>
          <w:bCs/>
          <w:color w:val="auto"/>
        </w:rPr>
        <w:t>2</w:t>
      </w:r>
      <w:r w:rsidRPr="00BC43C4">
        <w:rPr>
          <w:rFonts w:cs="TimesNewRoman"/>
          <w:b/>
          <w:bCs/>
          <w:color w:val="auto"/>
        </w:rPr>
        <w:t>.</w:t>
      </w:r>
      <w:r w:rsidRPr="00BC43C4">
        <w:rPr>
          <w:b/>
          <w:bCs/>
          <w:color w:val="auto"/>
        </w:rPr>
        <w:t xml:space="preserve"> Tiskanje</w:t>
      </w:r>
      <w:r w:rsidRPr="00BC43C4">
        <w:rPr>
          <w:rFonts w:cs="TimesNewRoman"/>
          <w:b/>
        </w:rPr>
        <w:t xml:space="preserve">, pakiranje in pošiljanje </w:t>
      </w:r>
      <w:r>
        <w:rPr>
          <w:rFonts w:cs="TimesNewRoman"/>
          <w:b/>
        </w:rPr>
        <w:t>opominov z UPN in QR</w:t>
      </w:r>
      <w:r w:rsidR="00561E1F">
        <w:rPr>
          <w:rFonts w:cs="TimesNewRoman"/>
          <w:b/>
        </w:rPr>
        <w:t xml:space="preserve"> </w:t>
      </w:r>
      <w:r w:rsidR="00561E1F" w:rsidRPr="00561E1F">
        <w:rPr>
          <w:rFonts w:cs="TimesNewRoman"/>
          <w:bCs/>
        </w:rPr>
        <w:t>–</w:t>
      </w:r>
      <w:r w:rsidR="00561E1F">
        <w:rPr>
          <w:rFonts w:cs="TimesNewRoman"/>
          <w:bCs/>
        </w:rPr>
        <w:t>cca. 10.000 kos letno</w:t>
      </w:r>
    </w:p>
    <w:p w14:paraId="79C4854A" w14:textId="77777777" w:rsidR="00BC43C4" w:rsidRPr="00BC43C4" w:rsidRDefault="00BC43C4" w:rsidP="00BC43C4">
      <w:pPr>
        <w:rPr>
          <w:rFonts w:cs="TimesNewRoman"/>
          <w:bCs/>
          <w:color w:val="auto"/>
          <w:u w:val="single"/>
        </w:rPr>
      </w:pPr>
    </w:p>
    <w:p w14:paraId="3F17B858" w14:textId="77777777" w:rsidR="00561E1F" w:rsidRPr="003B0BC8" w:rsidRDefault="00561E1F" w:rsidP="00561E1F">
      <w:pPr>
        <w:jc w:val="both"/>
        <w:rPr>
          <w:rFonts w:eastAsia="Calibri"/>
          <w:bCs/>
          <w:color w:val="auto"/>
          <w:lang w:eastAsia="en-US"/>
        </w:rPr>
      </w:pPr>
      <w:r w:rsidRPr="003B0BC8">
        <w:rPr>
          <w:rFonts w:eastAsia="Calibri"/>
          <w:bCs/>
          <w:color w:val="auto"/>
          <w:lang w:eastAsia="en-US"/>
        </w:rPr>
        <w:lastRenderedPageBreak/>
        <w:t xml:space="preserve">Zajema tiskanje, pakiranje in pošiljanje </w:t>
      </w:r>
      <w:r w:rsidRPr="00BC43C4">
        <w:rPr>
          <w:rFonts w:eastAsia="Calibri"/>
          <w:bCs/>
          <w:color w:val="auto"/>
          <w:lang w:eastAsia="en-US"/>
        </w:rPr>
        <w:t xml:space="preserve">opominov z UPN in QR </w:t>
      </w:r>
      <w:r>
        <w:rPr>
          <w:rFonts w:eastAsia="Calibri"/>
          <w:bCs/>
          <w:color w:val="auto"/>
          <w:lang w:eastAsia="en-US"/>
        </w:rPr>
        <w:t xml:space="preserve">kodo </w:t>
      </w:r>
      <w:r w:rsidRPr="003B0BC8">
        <w:rPr>
          <w:rFonts w:eastAsia="Calibri"/>
          <w:bCs/>
          <w:color w:val="auto"/>
          <w:lang w:eastAsia="en-US"/>
        </w:rPr>
        <w:t>in po potrebi z obvestilom umeščenim na zadnjo/hrbtno stan zgibanega računa z UPN in izpis variabilnih podatkov, ter arhiv le-teh</w:t>
      </w:r>
      <w:r>
        <w:rPr>
          <w:rFonts w:eastAsia="Calibri"/>
          <w:bCs/>
          <w:color w:val="auto"/>
          <w:lang w:eastAsia="en-US"/>
        </w:rPr>
        <w:t xml:space="preserve"> </w:t>
      </w:r>
      <w:r w:rsidRPr="003B0BC8">
        <w:rPr>
          <w:rFonts w:eastAsia="Calibri"/>
          <w:bCs/>
          <w:color w:val="auto"/>
          <w:lang w:eastAsia="en-US"/>
        </w:rPr>
        <w:t>in izdelavo programske forme, z naslednjimi tehničnimi specifikacijami:</w:t>
      </w:r>
    </w:p>
    <w:p w14:paraId="0C07DBF8" w14:textId="77777777" w:rsidR="00561E1F" w:rsidRPr="00BC43C4" w:rsidRDefault="00561E1F" w:rsidP="00561E1F">
      <w:pPr>
        <w:numPr>
          <w:ilvl w:val="0"/>
          <w:numId w:val="9"/>
        </w:numPr>
        <w:spacing w:line="240" w:lineRule="auto"/>
        <w:ind w:left="709"/>
        <w:jc w:val="both"/>
        <w:rPr>
          <w:rFonts w:eastAsia="Calibri"/>
          <w:bCs/>
          <w:color w:val="auto"/>
          <w:lang w:eastAsia="en-US"/>
        </w:rPr>
      </w:pPr>
      <w:r w:rsidRPr="003B0BC8">
        <w:rPr>
          <w:rFonts w:eastAsia="Calibri"/>
          <w:bCs/>
          <w:color w:val="auto"/>
          <w:lang w:eastAsia="en-US"/>
        </w:rPr>
        <w:t xml:space="preserve">Tisk UPN obrazcev </w:t>
      </w:r>
      <w:r w:rsidRPr="00BC43C4">
        <w:rPr>
          <w:rFonts w:eastAsia="Calibri"/>
          <w:bCs/>
          <w:color w:val="auto"/>
          <w:lang w:eastAsia="en-US"/>
        </w:rPr>
        <w:t xml:space="preserve">z QR kodo </w:t>
      </w:r>
      <w:r>
        <w:rPr>
          <w:rFonts w:eastAsia="Calibri"/>
          <w:bCs/>
          <w:color w:val="auto"/>
          <w:lang w:eastAsia="en-US"/>
        </w:rPr>
        <w:t xml:space="preserve">»C« zgib </w:t>
      </w:r>
      <w:r w:rsidRPr="00BC43C4">
        <w:rPr>
          <w:rFonts w:eastAsia="Calibri"/>
          <w:bCs/>
          <w:color w:val="auto"/>
          <w:lang w:eastAsia="en-US"/>
        </w:rPr>
        <w:t xml:space="preserve">250 *14 col </w:t>
      </w:r>
    </w:p>
    <w:p w14:paraId="248E5DF6" w14:textId="77777777" w:rsidR="00561E1F" w:rsidRDefault="00561E1F" w:rsidP="00561E1F">
      <w:pPr>
        <w:numPr>
          <w:ilvl w:val="0"/>
          <w:numId w:val="9"/>
        </w:numPr>
        <w:spacing w:line="240" w:lineRule="auto"/>
        <w:ind w:left="709"/>
        <w:jc w:val="both"/>
        <w:rPr>
          <w:rFonts w:eastAsia="Calibri"/>
          <w:bCs/>
          <w:color w:val="auto"/>
          <w:lang w:eastAsia="en-US"/>
        </w:rPr>
      </w:pPr>
      <w:r w:rsidRPr="00BC43C4">
        <w:rPr>
          <w:rFonts w:eastAsia="Calibri"/>
          <w:bCs/>
          <w:color w:val="auto"/>
          <w:lang w:eastAsia="en-US"/>
        </w:rPr>
        <w:t>tisk 4/4</w:t>
      </w:r>
    </w:p>
    <w:p w14:paraId="04B767EF" w14:textId="77777777" w:rsidR="00561E1F" w:rsidRDefault="00561E1F" w:rsidP="00561E1F">
      <w:pPr>
        <w:numPr>
          <w:ilvl w:val="0"/>
          <w:numId w:val="9"/>
        </w:numPr>
        <w:spacing w:line="240" w:lineRule="auto"/>
        <w:ind w:left="709"/>
        <w:jc w:val="both"/>
        <w:rPr>
          <w:rFonts w:eastAsia="Calibri"/>
          <w:bCs/>
          <w:color w:val="auto"/>
          <w:lang w:eastAsia="en-US"/>
        </w:rPr>
      </w:pPr>
      <w:r w:rsidRPr="003B0BC8">
        <w:rPr>
          <w:rFonts w:eastAsia="Calibri"/>
          <w:bCs/>
          <w:color w:val="auto"/>
          <w:lang w:eastAsia="en-US"/>
        </w:rPr>
        <w:t xml:space="preserve">papir </w:t>
      </w:r>
      <w:proofErr w:type="spellStart"/>
      <w:r w:rsidRPr="003B0BC8">
        <w:rPr>
          <w:rFonts w:eastAsia="Calibri"/>
          <w:bCs/>
          <w:color w:val="auto"/>
          <w:lang w:eastAsia="en-US"/>
        </w:rPr>
        <w:t>Injekt</w:t>
      </w:r>
      <w:proofErr w:type="spellEnd"/>
      <w:r w:rsidRPr="003B0BC8">
        <w:rPr>
          <w:rFonts w:eastAsia="Calibri"/>
          <w:bCs/>
          <w:color w:val="auto"/>
          <w:lang w:eastAsia="en-US"/>
        </w:rPr>
        <w:t xml:space="preserve">, </w:t>
      </w:r>
      <w:r>
        <w:rPr>
          <w:rFonts w:eastAsia="Calibri"/>
          <w:bCs/>
          <w:color w:val="auto"/>
          <w:lang w:eastAsia="en-US"/>
        </w:rPr>
        <w:t xml:space="preserve"> </w:t>
      </w:r>
      <w:r w:rsidRPr="00BC43C4">
        <w:rPr>
          <w:rFonts w:eastAsia="Calibri"/>
          <w:bCs/>
          <w:color w:val="auto"/>
          <w:lang w:eastAsia="en-US"/>
        </w:rPr>
        <w:t>90 g</w:t>
      </w:r>
    </w:p>
    <w:p w14:paraId="0B1AECD5" w14:textId="77777777" w:rsidR="00561E1F" w:rsidRPr="00CA722D" w:rsidRDefault="00561E1F" w:rsidP="00561E1F">
      <w:pPr>
        <w:numPr>
          <w:ilvl w:val="0"/>
          <w:numId w:val="9"/>
        </w:numPr>
        <w:spacing w:line="240" w:lineRule="auto"/>
        <w:ind w:left="709"/>
        <w:jc w:val="both"/>
        <w:rPr>
          <w:rFonts w:eastAsia="Calibri"/>
          <w:color w:val="auto"/>
          <w:lang w:eastAsia="en-US"/>
        </w:rPr>
      </w:pPr>
      <w:r w:rsidRPr="003B0BC8">
        <w:rPr>
          <w:rFonts w:eastAsia="Calibri"/>
          <w:bCs/>
          <w:color w:val="auto"/>
          <w:lang w:eastAsia="en-US"/>
        </w:rPr>
        <w:t>Izpis variabilnih podatkov</w:t>
      </w:r>
      <w:r w:rsidRPr="00CA722D">
        <w:rPr>
          <w:rFonts w:eastAsia="Calibri"/>
          <w:color w:val="auto"/>
          <w:lang w:eastAsia="en-US"/>
        </w:rPr>
        <w:t xml:space="preserve"> obojestransko barvno 14 col</w:t>
      </w:r>
    </w:p>
    <w:p w14:paraId="22FC52EA" w14:textId="77777777" w:rsidR="00561E1F" w:rsidRPr="00CA722D" w:rsidRDefault="00561E1F" w:rsidP="00561E1F">
      <w:pPr>
        <w:numPr>
          <w:ilvl w:val="0"/>
          <w:numId w:val="9"/>
        </w:numPr>
        <w:spacing w:line="240" w:lineRule="auto"/>
        <w:ind w:left="709"/>
        <w:jc w:val="both"/>
        <w:rPr>
          <w:rFonts w:eastAsia="Calibri"/>
          <w:color w:val="auto"/>
          <w:lang w:eastAsia="en-US"/>
        </w:rPr>
      </w:pPr>
      <w:proofErr w:type="spellStart"/>
      <w:r w:rsidRPr="00CA722D">
        <w:rPr>
          <w:rFonts w:eastAsia="Calibri"/>
          <w:color w:val="auto"/>
          <w:lang w:eastAsia="en-US"/>
        </w:rPr>
        <w:t>Konfekcioniranje</w:t>
      </w:r>
      <w:proofErr w:type="spellEnd"/>
      <w:r w:rsidRPr="00CA722D">
        <w:rPr>
          <w:rFonts w:eastAsia="Calibri"/>
          <w:color w:val="auto"/>
          <w:lang w:eastAsia="en-US"/>
        </w:rPr>
        <w:t>: zgibanje in lepljenje obrazca</w:t>
      </w:r>
    </w:p>
    <w:p w14:paraId="4505A2F0" w14:textId="77777777" w:rsidR="00561E1F" w:rsidRDefault="00561E1F" w:rsidP="00561E1F">
      <w:pPr>
        <w:numPr>
          <w:ilvl w:val="0"/>
          <w:numId w:val="9"/>
        </w:numPr>
        <w:spacing w:line="240" w:lineRule="auto"/>
        <w:ind w:left="709"/>
        <w:jc w:val="both"/>
        <w:rPr>
          <w:rFonts w:eastAsia="Calibri"/>
          <w:color w:val="auto"/>
          <w:lang w:eastAsia="en-US"/>
        </w:rPr>
      </w:pPr>
      <w:r w:rsidRPr="00CA722D">
        <w:rPr>
          <w:rFonts w:eastAsia="Calibri"/>
          <w:color w:val="auto"/>
          <w:lang w:eastAsia="en-US"/>
        </w:rPr>
        <w:t>Arhiviranje: priprava PDF za namen arhivskih kopij  - odloženo na SFTP ponudnika</w:t>
      </w:r>
    </w:p>
    <w:p w14:paraId="0448B96B" w14:textId="77777777" w:rsidR="00561E1F" w:rsidRPr="00CA722D" w:rsidRDefault="00561E1F" w:rsidP="00561E1F">
      <w:pPr>
        <w:numPr>
          <w:ilvl w:val="0"/>
          <w:numId w:val="9"/>
        </w:numPr>
        <w:spacing w:line="240" w:lineRule="auto"/>
        <w:ind w:left="709"/>
        <w:jc w:val="both"/>
        <w:rPr>
          <w:rFonts w:eastAsia="Calibri"/>
          <w:color w:val="auto"/>
          <w:lang w:eastAsia="en-US"/>
        </w:rPr>
      </w:pPr>
      <w:r w:rsidRPr="00CA722D">
        <w:rPr>
          <w:rFonts w:eastAsia="Calibri"/>
          <w:color w:val="auto"/>
          <w:lang w:eastAsia="en-US"/>
        </w:rPr>
        <w:t>Podatki za izpis bodo odloženi na strežnik ali portal ponudnika v obliki (</w:t>
      </w:r>
      <w:proofErr w:type="spellStart"/>
      <w:r w:rsidRPr="00CA722D">
        <w:rPr>
          <w:rFonts w:eastAsia="Calibri"/>
          <w:color w:val="auto"/>
          <w:lang w:eastAsia="en-US"/>
        </w:rPr>
        <w:t>dbase</w:t>
      </w:r>
      <w:proofErr w:type="spellEnd"/>
      <w:r w:rsidRPr="00CA722D">
        <w:rPr>
          <w:rFonts w:eastAsia="Calibri"/>
          <w:color w:val="auto"/>
          <w:lang w:eastAsia="en-US"/>
        </w:rPr>
        <w:t xml:space="preserve">, </w:t>
      </w:r>
      <w:proofErr w:type="spellStart"/>
      <w:r w:rsidRPr="00CA722D">
        <w:rPr>
          <w:rFonts w:eastAsia="Calibri"/>
          <w:color w:val="auto"/>
          <w:lang w:eastAsia="en-US"/>
        </w:rPr>
        <w:t>excel</w:t>
      </w:r>
      <w:proofErr w:type="spellEnd"/>
      <w:r w:rsidRPr="00CA722D">
        <w:rPr>
          <w:rFonts w:eastAsia="Calibri"/>
          <w:color w:val="auto"/>
          <w:lang w:eastAsia="en-US"/>
        </w:rPr>
        <w:t xml:space="preserve">, </w:t>
      </w:r>
      <w:proofErr w:type="spellStart"/>
      <w:r w:rsidRPr="00CA722D">
        <w:rPr>
          <w:rFonts w:eastAsia="Calibri"/>
          <w:color w:val="auto"/>
          <w:lang w:eastAsia="en-US"/>
        </w:rPr>
        <w:t>csv</w:t>
      </w:r>
      <w:proofErr w:type="spellEnd"/>
      <w:r w:rsidRPr="00CA722D">
        <w:rPr>
          <w:rFonts w:eastAsia="Calibri"/>
          <w:color w:val="auto"/>
          <w:lang w:eastAsia="en-US"/>
        </w:rPr>
        <w:t xml:space="preserve">, </w:t>
      </w:r>
      <w:proofErr w:type="spellStart"/>
      <w:r w:rsidRPr="00CA722D">
        <w:rPr>
          <w:rFonts w:eastAsia="Calibri"/>
          <w:color w:val="auto"/>
          <w:lang w:eastAsia="en-US"/>
        </w:rPr>
        <w:t>txt,xml</w:t>
      </w:r>
      <w:proofErr w:type="spellEnd"/>
      <w:r w:rsidRPr="00CA722D">
        <w:rPr>
          <w:rFonts w:eastAsia="Calibri"/>
          <w:color w:val="auto"/>
          <w:lang w:eastAsia="en-US"/>
        </w:rPr>
        <w:t xml:space="preserve">, </w:t>
      </w:r>
      <w:proofErr w:type="spellStart"/>
      <w:r w:rsidRPr="00CA722D">
        <w:rPr>
          <w:rFonts w:eastAsia="Calibri"/>
          <w:color w:val="auto"/>
          <w:lang w:eastAsia="en-US"/>
        </w:rPr>
        <w:t>pdf</w:t>
      </w:r>
      <w:proofErr w:type="spellEnd"/>
      <w:r w:rsidRPr="00CA722D">
        <w:rPr>
          <w:rFonts w:eastAsia="Calibri"/>
          <w:color w:val="auto"/>
          <w:lang w:eastAsia="en-US"/>
        </w:rPr>
        <w:t>…) datoteke</w:t>
      </w:r>
    </w:p>
    <w:p w14:paraId="74FDE462" w14:textId="77777777" w:rsidR="00561E1F" w:rsidRPr="00561E1F" w:rsidRDefault="00561E1F" w:rsidP="00561E1F">
      <w:pPr>
        <w:numPr>
          <w:ilvl w:val="0"/>
          <w:numId w:val="9"/>
        </w:numPr>
        <w:spacing w:line="240" w:lineRule="auto"/>
        <w:ind w:left="709"/>
        <w:jc w:val="both"/>
        <w:rPr>
          <w:rFonts w:eastAsia="Calibri"/>
          <w:color w:val="auto"/>
          <w:lang w:eastAsia="en-US"/>
        </w:rPr>
      </w:pPr>
      <w:r w:rsidRPr="00CA722D">
        <w:rPr>
          <w:rFonts w:eastAsia="Calibri"/>
          <w:color w:val="auto"/>
          <w:lang w:eastAsia="en-US"/>
        </w:rPr>
        <w:t xml:space="preserve">Pošiljke se oddajo na </w:t>
      </w:r>
      <w:r w:rsidRPr="00561E1F">
        <w:rPr>
          <w:rFonts w:eastAsia="Calibri"/>
          <w:color w:val="auto"/>
          <w:lang w:eastAsia="en-US"/>
        </w:rPr>
        <w:t xml:space="preserve">pošto, v ceno je vključena poštnina </w:t>
      </w:r>
    </w:p>
    <w:p w14:paraId="4B2F6B60" w14:textId="77777777" w:rsidR="00561E1F" w:rsidRDefault="00561E1F" w:rsidP="00561E1F">
      <w:pPr>
        <w:numPr>
          <w:ilvl w:val="0"/>
          <w:numId w:val="9"/>
        </w:numPr>
        <w:spacing w:line="240" w:lineRule="auto"/>
        <w:ind w:left="709"/>
        <w:jc w:val="both"/>
        <w:rPr>
          <w:rFonts w:eastAsia="Calibri"/>
          <w:bCs/>
          <w:color w:val="auto"/>
          <w:lang w:eastAsia="en-US"/>
        </w:rPr>
      </w:pPr>
      <w:r w:rsidRPr="00BC43C4">
        <w:rPr>
          <w:rFonts w:eastAsia="Calibri"/>
          <w:bCs/>
          <w:color w:val="auto"/>
          <w:lang w:eastAsia="en-US"/>
        </w:rPr>
        <w:t>Roki prenosa in dostave</w:t>
      </w:r>
      <w:r>
        <w:rPr>
          <w:rFonts w:eastAsia="Calibri"/>
          <w:bCs/>
          <w:color w:val="auto"/>
          <w:lang w:eastAsia="en-US"/>
        </w:rPr>
        <w:t xml:space="preserve">: </w:t>
      </w:r>
      <w:r w:rsidRPr="00BC43C4">
        <w:rPr>
          <w:rFonts w:eastAsia="Calibri"/>
          <w:bCs/>
          <w:color w:val="auto"/>
          <w:lang w:eastAsia="en-US"/>
        </w:rPr>
        <w:t>prejem podatkov na delovni dan, prip</w:t>
      </w:r>
      <w:r>
        <w:rPr>
          <w:rFonts w:eastAsia="Calibri"/>
          <w:bCs/>
          <w:color w:val="auto"/>
          <w:lang w:eastAsia="en-US"/>
        </w:rPr>
        <w:t>r</w:t>
      </w:r>
      <w:r w:rsidRPr="00BC43C4">
        <w:rPr>
          <w:rFonts w:eastAsia="Calibri"/>
          <w:bCs/>
          <w:color w:val="auto"/>
          <w:lang w:eastAsia="en-US"/>
        </w:rPr>
        <w:t>ava korekture isti delovni dan in  oddaja na pošto v roku 48 ur po potrditvi korekture</w:t>
      </w:r>
    </w:p>
    <w:p w14:paraId="7EB1EA09" w14:textId="77777777" w:rsidR="00BC43C4" w:rsidRPr="003B0BC8" w:rsidRDefault="00BC43C4" w:rsidP="00686E2C">
      <w:pPr>
        <w:spacing w:line="240" w:lineRule="auto"/>
        <w:jc w:val="both"/>
        <w:rPr>
          <w:rFonts w:eastAsia="Calibri"/>
          <w:color w:val="auto"/>
          <w:lang w:eastAsia="en-US"/>
        </w:rPr>
      </w:pPr>
    </w:p>
    <w:p w14:paraId="10D0A363" w14:textId="68EBD689" w:rsidR="00BC43C4" w:rsidRDefault="00F26079" w:rsidP="00BC43C4">
      <w:pPr>
        <w:spacing w:line="240" w:lineRule="auto"/>
        <w:rPr>
          <w:rFonts w:cs="TimesNewRoman"/>
          <w:b/>
          <w:bCs/>
        </w:rPr>
      </w:pPr>
      <w:r>
        <w:rPr>
          <w:rFonts w:cs="TimesNewRoman"/>
          <w:b/>
          <w:bCs/>
        </w:rPr>
        <w:t>3</w:t>
      </w:r>
      <w:r w:rsidR="00BC43C4" w:rsidRPr="00BC43C4">
        <w:rPr>
          <w:rFonts w:cs="TimesNewRoman"/>
          <w:b/>
          <w:bCs/>
        </w:rPr>
        <w:t>.</w:t>
      </w:r>
      <w:r w:rsidR="00BC43C4">
        <w:rPr>
          <w:rFonts w:cs="TimesNewRoman"/>
          <w:b/>
          <w:bCs/>
        </w:rPr>
        <w:t xml:space="preserve"> </w:t>
      </w:r>
      <w:r w:rsidR="00CA722D" w:rsidRPr="00BC43C4">
        <w:rPr>
          <w:rFonts w:cs="TimesNewRoman"/>
          <w:b/>
          <w:bCs/>
        </w:rPr>
        <w:t xml:space="preserve">Tiskanje, pakiranje in pošiljanje </w:t>
      </w:r>
      <w:r w:rsidR="005A1FDC" w:rsidRPr="00BC43C4">
        <w:rPr>
          <w:rFonts w:cs="TimesNewRoman"/>
          <w:b/>
          <w:bCs/>
        </w:rPr>
        <w:t>izpiska odprtih postavk (</w:t>
      </w:r>
      <w:r w:rsidR="00CA722D" w:rsidRPr="00BC43C4">
        <w:rPr>
          <w:rFonts w:cs="TimesNewRoman"/>
          <w:b/>
          <w:bCs/>
        </w:rPr>
        <w:t>IOP</w:t>
      </w:r>
      <w:r w:rsidR="005A1FDC" w:rsidRPr="00BC43C4">
        <w:rPr>
          <w:rFonts w:cs="TimesNewRoman"/>
          <w:b/>
          <w:bCs/>
        </w:rPr>
        <w:t>)</w:t>
      </w:r>
      <w:r w:rsidR="00561E1F">
        <w:rPr>
          <w:rFonts w:cs="TimesNewRoman"/>
          <w:b/>
          <w:bCs/>
        </w:rPr>
        <w:t xml:space="preserve"> </w:t>
      </w:r>
      <w:r w:rsidR="00561E1F" w:rsidRPr="00561E1F">
        <w:rPr>
          <w:rFonts w:cs="TimesNewRoman"/>
        </w:rPr>
        <w:t>– cca. 6.000 kos letno</w:t>
      </w:r>
    </w:p>
    <w:p w14:paraId="23B7B815" w14:textId="77777777" w:rsidR="00BC43C4" w:rsidRPr="00BC43C4" w:rsidRDefault="00BC43C4" w:rsidP="00BC43C4">
      <w:pPr>
        <w:spacing w:line="240" w:lineRule="auto"/>
        <w:rPr>
          <w:rFonts w:cs="TimesNewRoman"/>
          <w:b/>
          <w:bCs/>
        </w:rPr>
      </w:pPr>
    </w:p>
    <w:p w14:paraId="05921FEE" w14:textId="77777777" w:rsidR="00561E1F" w:rsidRPr="00CA722D" w:rsidRDefault="00561E1F" w:rsidP="00561E1F">
      <w:pPr>
        <w:numPr>
          <w:ilvl w:val="0"/>
          <w:numId w:val="9"/>
        </w:numPr>
        <w:spacing w:line="240" w:lineRule="auto"/>
        <w:ind w:left="709"/>
        <w:jc w:val="both"/>
        <w:rPr>
          <w:rFonts w:eastAsia="Calibri"/>
          <w:color w:val="auto"/>
          <w:lang w:eastAsia="en-US"/>
        </w:rPr>
      </w:pPr>
      <w:r w:rsidRPr="003B0BC8">
        <w:rPr>
          <w:rFonts w:eastAsia="Calibri"/>
          <w:color w:val="auto"/>
          <w:lang w:eastAsia="en-US"/>
        </w:rPr>
        <w:t>Izpis podatkov obojestransko</w:t>
      </w:r>
      <w:r w:rsidRPr="00CA722D">
        <w:rPr>
          <w:rFonts w:eastAsia="Calibri"/>
          <w:color w:val="auto"/>
          <w:lang w:eastAsia="en-US"/>
        </w:rPr>
        <w:t xml:space="preserve"> barvno A4 format do 2 lista na kuverto,  </w:t>
      </w:r>
    </w:p>
    <w:p w14:paraId="51DFA85B" w14:textId="77777777" w:rsidR="00561E1F" w:rsidRPr="00CA722D" w:rsidRDefault="00561E1F" w:rsidP="00561E1F">
      <w:pPr>
        <w:numPr>
          <w:ilvl w:val="0"/>
          <w:numId w:val="9"/>
        </w:numPr>
        <w:spacing w:line="240" w:lineRule="auto"/>
        <w:ind w:left="709"/>
        <w:jc w:val="both"/>
        <w:rPr>
          <w:rFonts w:eastAsia="Calibri"/>
          <w:color w:val="auto"/>
          <w:lang w:eastAsia="en-US"/>
        </w:rPr>
      </w:pPr>
      <w:r w:rsidRPr="00CA722D">
        <w:rPr>
          <w:rFonts w:eastAsia="Calibri"/>
          <w:color w:val="auto"/>
          <w:lang w:eastAsia="en-US"/>
        </w:rPr>
        <w:t xml:space="preserve">papir </w:t>
      </w:r>
      <w:proofErr w:type="spellStart"/>
      <w:r w:rsidRPr="00CA722D">
        <w:rPr>
          <w:rFonts w:eastAsia="Calibri"/>
          <w:color w:val="auto"/>
          <w:lang w:eastAsia="en-US"/>
        </w:rPr>
        <w:t>Injekt</w:t>
      </w:r>
      <w:proofErr w:type="spellEnd"/>
      <w:r w:rsidRPr="00CA722D">
        <w:rPr>
          <w:rFonts w:eastAsia="Calibri"/>
          <w:color w:val="auto"/>
          <w:lang w:eastAsia="en-US"/>
        </w:rPr>
        <w:t>, 90 gramov</w:t>
      </w:r>
    </w:p>
    <w:p w14:paraId="0C4A7C0F" w14:textId="77777777" w:rsidR="00561E1F" w:rsidRPr="00CA722D" w:rsidRDefault="00561E1F" w:rsidP="00561E1F">
      <w:pPr>
        <w:numPr>
          <w:ilvl w:val="0"/>
          <w:numId w:val="9"/>
        </w:numPr>
        <w:spacing w:line="240" w:lineRule="auto"/>
        <w:ind w:left="709"/>
        <w:jc w:val="both"/>
        <w:rPr>
          <w:rFonts w:eastAsia="Calibri"/>
          <w:color w:val="auto"/>
          <w:lang w:eastAsia="en-US"/>
        </w:rPr>
      </w:pPr>
      <w:r w:rsidRPr="00CA722D">
        <w:rPr>
          <w:rFonts w:eastAsia="Calibri"/>
          <w:color w:val="auto"/>
          <w:lang w:eastAsia="en-US"/>
        </w:rPr>
        <w:t>Kuverta z dvema okencema in kuvertiranje – kuverta BD 2xOKL – E</w:t>
      </w:r>
      <w:r>
        <w:rPr>
          <w:rFonts w:eastAsia="Calibri"/>
          <w:color w:val="auto"/>
          <w:lang w:eastAsia="en-US"/>
        </w:rPr>
        <w:t>U</w:t>
      </w:r>
      <w:r w:rsidRPr="00CA722D">
        <w:rPr>
          <w:rFonts w:eastAsia="Calibri"/>
          <w:color w:val="auto"/>
          <w:lang w:eastAsia="en-US"/>
        </w:rPr>
        <w:t xml:space="preserve"> </w:t>
      </w:r>
      <w:proofErr w:type="spellStart"/>
      <w:r w:rsidRPr="00CA722D">
        <w:rPr>
          <w:rFonts w:eastAsia="Calibri"/>
          <w:color w:val="auto"/>
          <w:lang w:eastAsia="en-US"/>
        </w:rPr>
        <w:t>duplex</w:t>
      </w:r>
      <w:proofErr w:type="spellEnd"/>
      <w:r w:rsidRPr="00CA722D">
        <w:rPr>
          <w:rFonts w:eastAsia="Calibri"/>
          <w:color w:val="auto"/>
          <w:lang w:eastAsia="en-US"/>
        </w:rPr>
        <w:t xml:space="preserve"> ISK 1/0</w:t>
      </w:r>
    </w:p>
    <w:p w14:paraId="20860C7D" w14:textId="77777777" w:rsidR="00561E1F" w:rsidRPr="00CA722D" w:rsidRDefault="00561E1F" w:rsidP="00561E1F">
      <w:pPr>
        <w:numPr>
          <w:ilvl w:val="0"/>
          <w:numId w:val="9"/>
        </w:numPr>
        <w:spacing w:line="240" w:lineRule="auto"/>
        <w:ind w:left="709"/>
        <w:jc w:val="both"/>
        <w:rPr>
          <w:rFonts w:eastAsia="Calibri"/>
          <w:color w:val="auto"/>
          <w:lang w:eastAsia="en-US"/>
        </w:rPr>
      </w:pPr>
      <w:r w:rsidRPr="00CA722D">
        <w:rPr>
          <w:rFonts w:eastAsia="Calibri"/>
          <w:color w:val="auto"/>
          <w:lang w:eastAsia="en-US"/>
        </w:rPr>
        <w:t>Arhiviranje: priprava PDF za namen arhivskih kopij  - odloženo na SFTP ponudnika</w:t>
      </w:r>
    </w:p>
    <w:p w14:paraId="5199E45C" w14:textId="77777777" w:rsidR="00561E1F" w:rsidRPr="00CA722D" w:rsidRDefault="00561E1F" w:rsidP="00561E1F">
      <w:pPr>
        <w:numPr>
          <w:ilvl w:val="0"/>
          <w:numId w:val="9"/>
        </w:numPr>
        <w:spacing w:line="240" w:lineRule="auto"/>
        <w:ind w:left="709"/>
        <w:jc w:val="both"/>
        <w:rPr>
          <w:rFonts w:eastAsia="Calibri"/>
          <w:color w:val="auto"/>
          <w:lang w:eastAsia="en-US"/>
        </w:rPr>
      </w:pPr>
      <w:r w:rsidRPr="00CA722D">
        <w:rPr>
          <w:rFonts w:eastAsia="Calibri"/>
          <w:color w:val="auto"/>
          <w:lang w:eastAsia="en-US"/>
        </w:rPr>
        <w:t>Podatki za izpis bodo odloženi na strežnik ali portal ponudnika v obliki (</w:t>
      </w:r>
      <w:proofErr w:type="spellStart"/>
      <w:r w:rsidRPr="00CA722D">
        <w:rPr>
          <w:rFonts w:eastAsia="Calibri"/>
          <w:color w:val="auto"/>
          <w:lang w:eastAsia="en-US"/>
        </w:rPr>
        <w:t>dbase</w:t>
      </w:r>
      <w:proofErr w:type="spellEnd"/>
      <w:r w:rsidRPr="00CA722D">
        <w:rPr>
          <w:rFonts w:eastAsia="Calibri"/>
          <w:color w:val="auto"/>
          <w:lang w:eastAsia="en-US"/>
        </w:rPr>
        <w:t xml:space="preserve">, </w:t>
      </w:r>
      <w:proofErr w:type="spellStart"/>
      <w:r w:rsidRPr="00CA722D">
        <w:rPr>
          <w:rFonts w:eastAsia="Calibri"/>
          <w:color w:val="auto"/>
          <w:lang w:eastAsia="en-US"/>
        </w:rPr>
        <w:t>excel</w:t>
      </w:r>
      <w:proofErr w:type="spellEnd"/>
      <w:r w:rsidRPr="00CA722D">
        <w:rPr>
          <w:rFonts w:eastAsia="Calibri"/>
          <w:color w:val="auto"/>
          <w:lang w:eastAsia="en-US"/>
        </w:rPr>
        <w:t xml:space="preserve">, </w:t>
      </w:r>
      <w:proofErr w:type="spellStart"/>
      <w:r w:rsidRPr="00CA722D">
        <w:rPr>
          <w:rFonts w:eastAsia="Calibri"/>
          <w:color w:val="auto"/>
          <w:lang w:eastAsia="en-US"/>
        </w:rPr>
        <w:t>csv</w:t>
      </w:r>
      <w:proofErr w:type="spellEnd"/>
      <w:r w:rsidRPr="00CA722D">
        <w:rPr>
          <w:rFonts w:eastAsia="Calibri"/>
          <w:color w:val="auto"/>
          <w:lang w:eastAsia="en-US"/>
        </w:rPr>
        <w:t xml:space="preserve">, </w:t>
      </w:r>
      <w:proofErr w:type="spellStart"/>
      <w:r w:rsidRPr="00CA722D">
        <w:rPr>
          <w:rFonts w:eastAsia="Calibri"/>
          <w:color w:val="auto"/>
          <w:lang w:eastAsia="en-US"/>
        </w:rPr>
        <w:t>txt,xml</w:t>
      </w:r>
      <w:proofErr w:type="spellEnd"/>
      <w:r w:rsidRPr="00CA722D">
        <w:rPr>
          <w:rFonts w:eastAsia="Calibri"/>
          <w:color w:val="auto"/>
          <w:lang w:eastAsia="en-US"/>
        </w:rPr>
        <w:t xml:space="preserve">, </w:t>
      </w:r>
      <w:proofErr w:type="spellStart"/>
      <w:r w:rsidRPr="00CA722D">
        <w:rPr>
          <w:rFonts w:eastAsia="Calibri"/>
          <w:color w:val="auto"/>
          <w:lang w:eastAsia="en-US"/>
        </w:rPr>
        <w:t>pdf</w:t>
      </w:r>
      <w:proofErr w:type="spellEnd"/>
      <w:r w:rsidRPr="00CA722D">
        <w:rPr>
          <w:rFonts w:eastAsia="Calibri"/>
          <w:color w:val="auto"/>
          <w:lang w:eastAsia="en-US"/>
        </w:rPr>
        <w:t>…) datoteke</w:t>
      </w:r>
    </w:p>
    <w:p w14:paraId="17DA8C2B" w14:textId="77777777" w:rsidR="00561E1F" w:rsidRPr="00561E1F" w:rsidRDefault="00561E1F" w:rsidP="00561E1F">
      <w:pPr>
        <w:numPr>
          <w:ilvl w:val="0"/>
          <w:numId w:val="9"/>
        </w:numPr>
        <w:spacing w:line="240" w:lineRule="auto"/>
        <w:ind w:left="709"/>
        <w:jc w:val="both"/>
        <w:rPr>
          <w:rFonts w:eastAsia="Calibri"/>
          <w:color w:val="auto"/>
          <w:lang w:eastAsia="en-US"/>
        </w:rPr>
      </w:pPr>
      <w:r w:rsidRPr="00561E1F">
        <w:rPr>
          <w:rFonts w:eastAsia="Calibri"/>
          <w:color w:val="auto"/>
          <w:lang w:eastAsia="en-US"/>
        </w:rPr>
        <w:t>Pošiljke se oddajo na pošto, v ceno je vključena poštnina</w:t>
      </w:r>
    </w:p>
    <w:p w14:paraId="364012EE" w14:textId="77777777" w:rsidR="00561E1F" w:rsidRPr="00CA722D" w:rsidRDefault="00561E1F" w:rsidP="00561E1F">
      <w:pPr>
        <w:numPr>
          <w:ilvl w:val="0"/>
          <w:numId w:val="9"/>
        </w:numPr>
        <w:spacing w:line="240" w:lineRule="auto"/>
        <w:ind w:left="709"/>
        <w:jc w:val="both"/>
        <w:rPr>
          <w:rFonts w:eastAsia="Calibri"/>
          <w:color w:val="auto"/>
          <w:lang w:eastAsia="en-US"/>
        </w:rPr>
      </w:pPr>
      <w:r w:rsidRPr="00561E1F">
        <w:rPr>
          <w:rFonts w:eastAsia="Calibri"/>
          <w:color w:val="auto"/>
          <w:lang w:eastAsia="en-US"/>
        </w:rPr>
        <w:t>Dobavni rok: prejem podatkov na delovni dan, priprava korekture</w:t>
      </w:r>
      <w:r w:rsidRPr="00CA722D">
        <w:rPr>
          <w:rFonts w:eastAsia="Calibri"/>
          <w:color w:val="auto"/>
          <w:lang w:eastAsia="en-US"/>
        </w:rPr>
        <w:t xml:space="preserve"> isti delovni dan; oddaja na pošto v roku 48 ur po potrditvi korekture.</w:t>
      </w:r>
    </w:p>
    <w:p w14:paraId="0778D53E" w14:textId="467C9D6A" w:rsidR="00CA722D" w:rsidRDefault="00CA722D">
      <w:pPr>
        <w:spacing w:after="160" w:line="259" w:lineRule="auto"/>
        <w:rPr>
          <w:rFonts w:eastAsia="Calibri"/>
          <w:color w:val="auto"/>
          <w:lang w:eastAsia="en-US"/>
        </w:rPr>
      </w:pPr>
      <w:r>
        <w:rPr>
          <w:rFonts w:eastAsia="Calibri"/>
          <w:color w:val="auto"/>
          <w:lang w:eastAsia="en-US"/>
        </w:rPr>
        <w:br w:type="page"/>
      </w:r>
    </w:p>
    <w:p w14:paraId="7A8C0E04" w14:textId="65B00FB8" w:rsidR="0023635C" w:rsidRPr="00CA722D" w:rsidRDefault="0023635C" w:rsidP="00584CB8">
      <w:pPr>
        <w:pStyle w:val="Poglavje1"/>
        <w:numPr>
          <w:ilvl w:val="2"/>
          <w:numId w:val="12"/>
        </w:numPr>
        <w:outlineLvl w:val="0"/>
        <w:rPr>
          <w:rFonts w:ascii="Titillium Web" w:hAnsi="Titillium Web"/>
          <w:i w:val="0"/>
          <w:sz w:val="22"/>
          <w:szCs w:val="22"/>
        </w:rPr>
      </w:pPr>
      <w:r w:rsidRPr="00CA722D">
        <w:rPr>
          <w:rFonts w:ascii="Titillium Web" w:hAnsi="Titillium Web"/>
          <w:i w:val="0"/>
          <w:sz w:val="22"/>
          <w:szCs w:val="22"/>
        </w:rPr>
        <w:lastRenderedPageBreak/>
        <w:t xml:space="preserve">Tehnične specifikacije za </w:t>
      </w:r>
      <w:bookmarkStart w:id="8" w:name="_Hlk124249606"/>
      <w:r w:rsidRPr="00CA722D">
        <w:rPr>
          <w:rFonts w:ascii="Titillium Web" w:hAnsi="Titillium Web"/>
          <w:i w:val="0"/>
          <w:sz w:val="22"/>
          <w:szCs w:val="22"/>
        </w:rPr>
        <w:t>Javno podjetje Snaga, d.o.o.</w:t>
      </w:r>
      <w:bookmarkEnd w:id="8"/>
    </w:p>
    <w:p w14:paraId="4F1A1A15" w14:textId="77777777" w:rsidR="003610AE" w:rsidRPr="003B0BC8" w:rsidRDefault="003610AE" w:rsidP="0023635C">
      <w:pPr>
        <w:autoSpaceDE w:val="0"/>
        <w:autoSpaceDN w:val="0"/>
        <w:adjustRightInd w:val="0"/>
        <w:rPr>
          <w:rFonts w:cs="TimesNewRoman,Bold"/>
          <w:color w:val="auto"/>
        </w:rPr>
      </w:pPr>
    </w:p>
    <w:p w14:paraId="007EDB5F" w14:textId="066E22F4" w:rsidR="0023635C" w:rsidRPr="003B0BC8" w:rsidRDefault="0023635C" w:rsidP="0023635C">
      <w:pPr>
        <w:autoSpaceDE w:val="0"/>
        <w:autoSpaceDN w:val="0"/>
        <w:adjustRightInd w:val="0"/>
        <w:rPr>
          <w:rFonts w:cs="TimesNewRoman,Bold"/>
          <w:color w:val="auto"/>
        </w:rPr>
      </w:pPr>
      <w:r w:rsidRPr="003B0BC8">
        <w:rPr>
          <w:rFonts w:cs="TimesNewRoman,Bold"/>
          <w:color w:val="auto"/>
        </w:rPr>
        <w:t>SPLOŠNO</w:t>
      </w:r>
    </w:p>
    <w:p w14:paraId="1DB2789F" w14:textId="24FFC9F7" w:rsidR="0023635C" w:rsidRPr="003B0BC8" w:rsidRDefault="0023635C" w:rsidP="0023635C">
      <w:pPr>
        <w:pStyle w:val="Slog4"/>
        <w:rPr>
          <w:rFonts w:ascii="Titillium Web" w:eastAsia="Times New Roman" w:hAnsi="Titillium Web" w:cs="Calibri"/>
          <w:lang w:eastAsia="sl-SI"/>
        </w:rPr>
      </w:pPr>
      <w:r w:rsidRPr="003B0BC8">
        <w:rPr>
          <w:rFonts w:ascii="Titillium Web" w:eastAsia="Times New Roman" w:hAnsi="Titillium Web" w:cs="Calibri"/>
          <w:lang w:eastAsia="sl-SI"/>
        </w:rPr>
        <w:t>Ponudnik mora pri pripravi ponudbe upoštevati tehnične specifikacije podatkov, ki jih posamezni naročnik mesečno pripravi za izdelavo položnic in se vežejo na prikaz obračunskega dela in podatkov na UPN obrazcu:</w:t>
      </w:r>
    </w:p>
    <w:p w14:paraId="62CA2C93" w14:textId="77777777" w:rsidR="0023635C" w:rsidRPr="003B0BC8" w:rsidRDefault="0023635C" w:rsidP="0023635C">
      <w:pPr>
        <w:numPr>
          <w:ilvl w:val="0"/>
          <w:numId w:val="8"/>
        </w:numPr>
        <w:autoSpaceDE w:val="0"/>
        <w:autoSpaceDN w:val="0"/>
        <w:adjustRightInd w:val="0"/>
        <w:jc w:val="both"/>
        <w:rPr>
          <w:color w:val="auto"/>
        </w:rPr>
      </w:pPr>
      <w:r w:rsidRPr="003B0BC8">
        <w:rPr>
          <w:color w:val="auto"/>
        </w:rPr>
        <w:t>podatki za vsebino položnic se dostavljajo v CSV datoteki (podatki ločeni s podpičji) s strani naročnika predpisani strukturi,</w:t>
      </w:r>
    </w:p>
    <w:p w14:paraId="011CED51" w14:textId="77777777" w:rsidR="0023635C" w:rsidRPr="003B0BC8" w:rsidRDefault="0023635C" w:rsidP="0023635C">
      <w:pPr>
        <w:numPr>
          <w:ilvl w:val="0"/>
          <w:numId w:val="8"/>
        </w:numPr>
        <w:autoSpaceDE w:val="0"/>
        <w:autoSpaceDN w:val="0"/>
        <w:adjustRightInd w:val="0"/>
        <w:jc w:val="both"/>
        <w:rPr>
          <w:color w:val="auto"/>
        </w:rPr>
      </w:pPr>
      <w:r w:rsidRPr="003B0BC8">
        <w:rPr>
          <w:color w:val="auto"/>
        </w:rPr>
        <w:t>podatkom so vsakokrat pridružene PDF datoteke z obvestili, ki postanejo sestavni del položnice (povezave do imen datotek prilog se nahajajo v CSV datoteki),</w:t>
      </w:r>
    </w:p>
    <w:p w14:paraId="4DC8F96B" w14:textId="77777777" w:rsidR="0023635C" w:rsidRPr="003B0BC8" w:rsidRDefault="0023635C" w:rsidP="0023635C">
      <w:pPr>
        <w:numPr>
          <w:ilvl w:val="0"/>
          <w:numId w:val="8"/>
        </w:numPr>
        <w:autoSpaceDE w:val="0"/>
        <w:autoSpaceDN w:val="0"/>
        <w:adjustRightInd w:val="0"/>
        <w:jc w:val="both"/>
        <w:rPr>
          <w:color w:val="auto"/>
        </w:rPr>
      </w:pPr>
      <w:r w:rsidRPr="003B0BC8">
        <w:rPr>
          <w:color w:val="auto"/>
        </w:rPr>
        <w:t>na eni položnici mora biti 25 vrstic (storitev), ne glede na strukturo CSV,</w:t>
      </w:r>
    </w:p>
    <w:p w14:paraId="3215522B" w14:textId="77777777" w:rsidR="0023635C" w:rsidRPr="003B0BC8" w:rsidRDefault="0023635C" w:rsidP="0023635C">
      <w:pPr>
        <w:numPr>
          <w:ilvl w:val="0"/>
          <w:numId w:val="8"/>
        </w:numPr>
        <w:autoSpaceDE w:val="0"/>
        <w:autoSpaceDN w:val="0"/>
        <w:adjustRightInd w:val="0"/>
        <w:jc w:val="both"/>
        <w:rPr>
          <w:color w:val="auto"/>
        </w:rPr>
      </w:pPr>
      <w:r w:rsidRPr="003B0BC8">
        <w:rPr>
          <w:color w:val="auto"/>
        </w:rPr>
        <w:t xml:space="preserve">imena datotek prilog se nahajajo v CSV datoteki, </w:t>
      </w:r>
    </w:p>
    <w:p w14:paraId="76FE07D2" w14:textId="77777777" w:rsidR="0023635C" w:rsidRPr="003B0BC8" w:rsidRDefault="0023635C" w:rsidP="0023635C">
      <w:pPr>
        <w:numPr>
          <w:ilvl w:val="0"/>
          <w:numId w:val="8"/>
        </w:numPr>
        <w:autoSpaceDE w:val="0"/>
        <w:autoSpaceDN w:val="0"/>
        <w:adjustRightInd w:val="0"/>
        <w:jc w:val="both"/>
        <w:rPr>
          <w:color w:val="auto"/>
        </w:rPr>
      </w:pPr>
      <w:r w:rsidRPr="003B0BC8">
        <w:rPr>
          <w:color w:val="auto"/>
        </w:rPr>
        <w:t>naročnik vsaj enkrat letno strankam pošilja PDF koledar odvozov, ki je lahko za vsako položnico drugačen. Imena datotek so navedena v CSV datoteki,</w:t>
      </w:r>
    </w:p>
    <w:p w14:paraId="0A7EF914" w14:textId="77777777" w:rsidR="0023635C" w:rsidRPr="003B0BC8" w:rsidRDefault="0023635C" w:rsidP="0023635C">
      <w:pPr>
        <w:numPr>
          <w:ilvl w:val="0"/>
          <w:numId w:val="8"/>
        </w:numPr>
        <w:autoSpaceDE w:val="0"/>
        <w:autoSpaceDN w:val="0"/>
        <w:adjustRightInd w:val="0"/>
        <w:jc w:val="both"/>
        <w:rPr>
          <w:color w:val="auto"/>
        </w:rPr>
      </w:pPr>
      <w:r w:rsidRPr="003B0BC8">
        <w:rPr>
          <w:color w:val="auto"/>
        </w:rPr>
        <w:t>vsaka naslovnica mora vsebovati QR kodo s povezavo do spletnega koledarja odvozov, ki je za vsak naslov unikaten in je vsebovan v datoteki CSV,</w:t>
      </w:r>
    </w:p>
    <w:p w14:paraId="44263C6C" w14:textId="77777777" w:rsidR="0023635C" w:rsidRPr="003B0BC8" w:rsidRDefault="0023635C" w:rsidP="0023635C">
      <w:pPr>
        <w:numPr>
          <w:ilvl w:val="0"/>
          <w:numId w:val="8"/>
        </w:numPr>
        <w:autoSpaceDE w:val="0"/>
        <w:autoSpaceDN w:val="0"/>
        <w:adjustRightInd w:val="0"/>
        <w:jc w:val="both"/>
        <w:rPr>
          <w:color w:val="auto"/>
        </w:rPr>
      </w:pPr>
      <w:r w:rsidRPr="003B0BC8">
        <w:rPr>
          <w:color w:val="auto"/>
        </w:rPr>
        <w:t>vse natisnjene položnice je potrebno pripraviti tudi v PDF obliki in jih naložiti na FTP izvajalca ali drug strežnik, kamor ima dostop tudi naročnik,</w:t>
      </w:r>
    </w:p>
    <w:p w14:paraId="09E8D201" w14:textId="77777777" w:rsidR="0023635C" w:rsidRPr="003B0BC8" w:rsidRDefault="0023635C" w:rsidP="0023635C">
      <w:pPr>
        <w:numPr>
          <w:ilvl w:val="0"/>
          <w:numId w:val="8"/>
        </w:numPr>
        <w:autoSpaceDE w:val="0"/>
        <w:autoSpaceDN w:val="0"/>
        <w:adjustRightInd w:val="0"/>
        <w:jc w:val="both"/>
        <w:rPr>
          <w:color w:val="auto"/>
        </w:rPr>
      </w:pPr>
      <w:r w:rsidRPr="003B0BC8">
        <w:rPr>
          <w:color w:val="auto"/>
        </w:rPr>
        <w:t xml:space="preserve">natisnjene položnice morajo biti fizično </w:t>
      </w:r>
      <w:proofErr w:type="spellStart"/>
      <w:r w:rsidRPr="003B0BC8">
        <w:rPr>
          <w:color w:val="auto"/>
        </w:rPr>
        <w:t>predsortirane</w:t>
      </w:r>
      <w:proofErr w:type="spellEnd"/>
      <w:r w:rsidRPr="003B0BC8">
        <w:rPr>
          <w:color w:val="auto"/>
        </w:rPr>
        <w:t xml:space="preserve"> v celoti, tako da storitve </w:t>
      </w:r>
      <w:proofErr w:type="spellStart"/>
      <w:r w:rsidRPr="003B0BC8">
        <w:rPr>
          <w:color w:val="auto"/>
        </w:rPr>
        <w:t>predsortiranja</w:t>
      </w:r>
      <w:proofErr w:type="spellEnd"/>
      <w:r w:rsidRPr="003B0BC8">
        <w:rPr>
          <w:color w:val="auto"/>
        </w:rPr>
        <w:t xml:space="preserve"> s strani izvajalca poštnih storitev ne bodo dodatno zaračunane. </w:t>
      </w:r>
    </w:p>
    <w:p w14:paraId="43CD30E0" w14:textId="77777777" w:rsidR="0023635C" w:rsidRPr="003B0BC8" w:rsidRDefault="0023635C" w:rsidP="0023635C">
      <w:pPr>
        <w:autoSpaceDE w:val="0"/>
        <w:autoSpaceDN w:val="0"/>
        <w:adjustRightInd w:val="0"/>
        <w:rPr>
          <w:rFonts w:cs="TimesNewRoman,Bold"/>
          <w:color w:val="auto"/>
        </w:rPr>
      </w:pPr>
    </w:p>
    <w:p w14:paraId="31D8EA47" w14:textId="77777777" w:rsidR="0023635C" w:rsidRPr="003B0BC8" w:rsidRDefault="0023635C" w:rsidP="0023635C">
      <w:pPr>
        <w:autoSpaceDE w:val="0"/>
        <w:autoSpaceDN w:val="0"/>
        <w:adjustRightInd w:val="0"/>
        <w:rPr>
          <w:rFonts w:cs="TimesNewRoman,Bold"/>
          <w:color w:val="auto"/>
        </w:rPr>
      </w:pPr>
      <w:r w:rsidRPr="003B0BC8">
        <w:rPr>
          <w:rFonts w:cs="TimesNewRoman,Bold"/>
          <w:color w:val="auto"/>
        </w:rPr>
        <w:t>KOLIČINE</w:t>
      </w:r>
    </w:p>
    <w:p w14:paraId="69A064A8" w14:textId="77777777" w:rsidR="0023635C" w:rsidRPr="00CA722D" w:rsidRDefault="0023635C" w:rsidP="00A92E79">
      <w:pPr>
        <w:autoSpaceDE w:val="0"/>
        <w:autoSpaceDN w:val="0"/>
        <w:adjustRightInd w:val="0"/>
        <w:jc w:val="both"/>
        <w:rPr>
          <w:rFonts w:cs="TimesNewRoman"/>
          <w:color w:val="auto"/>
        </w:rPr>
      </w:pPr>
      <w:r w:rsidRPr="00CA722D">
        <w:rPr>
          <w:rFonts w:cs="TimesNewRoman"/>
          <w:color w:val="auto"/>
        </w:rPr>
        <w:t>Naročnik mesečno tiska približno 32.000 obrazcev (</w:t>
      </w:r>
      <w:r w:rsidRPr="00CA722D">
        <w:rPr>
          <w:rFonts w:cs="TimesNewRoman"/>
          <w:i/>
          <w:iCs/>
          <w:color w:val="auto"/>
        </w:rPr>
        <w:t>do 9x letno pošlje 14-colske, do 3x letno 24-colske</w:t>
      </w:r>
      <w:r w:rsidRPr="00CA722D">
        <w:rPr>
          <w:rFonts w:cs="TimesNewRoman"/>
          <w:color w:val="auto"/>
        </w:rPr>
        <w:t xml:space="preserve">). </w:t>
      </w:r>
    </w:p>
    <w:p w14:paraId="7695A99E" w14:textId="77777777" w:rsidR="00C67453" w:rsidRPr="00CA722D" w:rsidRDefault="00C67453" w:rsidP="0023635C">
      <w:pPr>
        <w:autoSpaceDE w:val="0"/>
        <w:autoSpaceDN w:val="0"/>
        <w:adjustRightInd w:val="0"/>
        <w:jc w:val="both"/>
        <w:rPr>
          <w:rFonts w:cs="TimesNewRoman"/>
          <w:color w:val="auto"/>
        </w:rPr>
      </w:pPr>
    </w:p>
    <w:p w14:paraId="2EB8E145" w14:textId="4394E628" w:rsidR="0023635C" w:rsidRPr="003B0BC8" w:rsidRDefault="00D00D40" w:rsidP="00D00D40">
      <w:pPr>
        <w:autoSpaceDE w:val="0"/>
        <w:autoSpaceDN w:val="0"/>
        <w:adjustRightInd w:val="0"/>
        <w:rPr>
          <w:rFonts w:cs="TimesNewRoman,Bold"/>
          <w:color w:val="auto"/>
        </w:rPr>
      </w:pPr>
      <w:r w:rsidRPr="003B0BC8">
        <w:rPr>
          <w:rFonts w:cs="TimesNewRoman,Bold"/>
          <w:color w:val="auto"/>
        </w:rPr>
        <w:t>ZAHTEVANI ROKI DOSTAVE POŠILJK:</w:t>
      </w:r>
    </w:p>
    <w:p w14:paraId="05A6E24C" w14:textId="77777777" w:rsidR="0023635C" w:rsidRPr="003B0BC8" w:rsidRDefault="0023635C" w:rsidP="0023635C">
      <w:pPr>
        <w:numPr>
          <w:ilvl w:val="0"/>
          <w:numId w:val="8"/>
        </w:numPr>
        <w:autoSpaceDE w:val="0"/>
        <w:autoSpaceDN w:val="0"/>
        <w:adjustRightInd w:val="0"/>
        <w:jc w:val="both"/>
        <w:rPr>
          <w:color w:val="auto"/>
        </w:rPr>
      </w:pPr>
      <w:r w:rsidRPr="003B0BC8">
        <w:rPr>
          <w:color w:val="auto"/>
          <w:u w:val="single"/>
        </w:rPr>
        <w:t>standardno in navadno pismo</w:t>
      </w:r>
      <w:r w:rsidRPr="003B0BC8">
        <w:rPr>
          <w:color w:val="auto"/>
        </w:rPr>
        <w:t xml:space="preserve"> - prvi naslednji delovni dan po prejemu, vendar najpozneje v treh  delovnih dneh od oddaje,</w:t>
      </w:r>
    </w:p>
    <w:p w14:paraId="6E4422FF" w14:textId="77777777" w:rsidR="0023635C" w:rsidRPr="003B0BC8" w:rsidRDefault="0023635C" w:rsidP="0023635C">
      <w:pPr>
        <w:numPr>
          <w:ilvl w:val="0"/>
          <w:numId w:val="8"/>
        </w:numPr>
        <w:autoSpaceDE w:val="0"/>
        <w:autoSpaceDN w:val="0"/>
        <w:adjustRightInd w:val="0"/>
        <w:jc w:val="both"/>
        <w:rPr>
          <w:color w:val="auto"/>
        </w:rPr>
      </w:pPr>
      <w:r w:rsidRPr="003B0BC8">
        <w:rPr>
          <w:color w:val="auto"/>
          <w:u w:val="single"/>
        </w:rPr>
        <w:softHyphen/>
        <w:t>mednarodno pismo</w:t>
      </w:r>
      <w:r w:rsidRPr="003B0BC8">
        <w:rPr>
          <w:color w:val="auto"/>
        </w:rPr>
        <w:t xml:space="preserve"> (rok dostave v mednarodnem prometu oziroma čezmejnem poštnem prometu z državami članicami Evropske unije): praviloma v treh delovnih dneh, vendar najpozneje v roku pet delovnih dni od sprejema pri naročniku. </w:t>
      </w:r>
    </w:p>
    <w:p w14:paraId="46FF82FA" w14:textId="77777777" w:rsidR="0023635C" w:rsidRPr="003B0BC8" w:rsidRDefault="0023635C" w:rsidP="0023635C">
      <w:pPr>
        <w:autoSpaceDE w:val="0"/>
        <w:autoSpaceDN w:val="0"/>
        <w:adjustRightInd w:val="0"/>
        <w:ind w:left="720"/>
        <w:jc w:val="both"/>
        <w:rPr>
          <w:color w:val="auto"/>
        </w:rPr>
      </w:pPr>
    </w:p>
    <w:p w14:paraId="535091DA" w14:textId="77777777" w:rsidR="0023635C" w:rsidRPr="003B0BC8" w:rsidRDefault="0023635C" w:rsidP="0023635C">
      <w:pPr>
        <w:jc w:val="both"/>
        <w:rPr>
          <w:color w:val="auto"/>
        </w:rPr>
      </w:pPr>
      <w:r w:rsidRPr="003B0BC8">
        <w:rPr>
          <w:color w:val="auto"/>
        </w:rPr>
        <w:t>Izvajalec mora storiti vse, da zagotovi, da so pošiljke dostavljene v čim krajšem času.</w:t>
      </w:r>
    </w:p>
    <w:p w14:paraId="54F83AA6" w14:textId="77777777" w:rsidR="0023635C" w:rsidRPr="003B0BC8" w:rsidRDefault="0023635C" w:rsidP="0023635C">
      <w:pPr>
        <w:jc w:val="both"/>
        <w:rPr>
          <w:color w:val="auto"/>
        </w:rPr>
      </w:pPr>
    </w:p>
    <w:p w14:paraId="54FD0C5E" w14:textId="19FF9B2E" w:rsidR="0023635C" w:rsidRPr="003B0BC8" w:rsidRDefault="0023635C" w:rsidP="003610AE">
      <w:pPr>
        <w:jc w:val="both"/>
        <w:rPr>
          <w:color w:val="auto"/>
        </w:rPr>
      </w:pPr>
      <w:r w:rsidRPr="003B0BC8">
        <w:rPr>
          <w:color w:val="auto"/>
        </w:rPr>
        <w:lastRenderedPageBreak/>
        <w:t xml:space="preserve">Pri vračanju nedostavljenih pošiljk mora biti za vsako pošiljko naveden razlog zavrnitve. </w:t>
      </w:r>
    </w:p>
    <w:p w14:paraId="7DF0FCEA" w14:textId="77777777" w:rsidR="0042332D" w:rsidRPr="003B0BC8" w:rsidRDefault="0042332D" w:rsidP="003610AE">
      <w:pPr>
        <w:jc w:val="both"/>
        <w:rPr>
          <w:color w:val="auto"/>
        </w:rPr>
      </w:pPr>
    </w:p>
    <w:p w14:paraId="0AD04519" w14:textId="77777777" w:rsidR="0023635C" w:rsidRPr="003B0BC8" w:rsidRDefault="0023635C" w:rsidP="0023635C">
      <w:pPr>
        <w:autoSpaceDE w:val="0"/>
        <w:autoSpaceDN w:val="0"/>
        <w:adjustRightInd w:val="0"/>
        <w:rPr>
          <w:rFonts w:cs="TimesNewRoman,Bold"/>
          <w:color w:val="auto"/>
        </w:rPr>
      </w:pPr>
      <w:r w:rsidRPr="003B0BC8">
        <w:rPr>
          <w:rFonts w:cs="TimesNewRoman,Bold"/>
          <w:color w:val="auto"/>
        </w:rPr>
        <w:t>ROK IZVEDBE</w:t>
      </w:r>
    </w:p>
    <w:p w14:paraId="72F7867A" w14:textId="77777777" w:rsidR="0023635C" w:rsidRPr="00CA722D" w:rsidRDefault="0023635C" w:rsidP="0023635C">
      <w:pPr>
        <w:autoSpaceDE w:val="0"/>
        <w:autoSpaceDN w:val="0"/>
        <w:adjustRightInd w:val="0"/>
        <w:jc w:val="both"/>
        <w:rPr>
          <w:rFonts w:cs="TimesNewRoman,Bold"/>
          <w:bCs/>
          <w:color w:val="auto"/>
        </w:rPr>
      </w:pPr>
      <w:r w:rsidRPr="003B0BC8">
        <w:rPr>
          <w:rFonts w:cs="TimesNewRoman"/>
          <w:color w:val="auto"/>
        </w:rPr>
        <w:t xml:space="preserve">Naročnik bo datoteke s podatki poslal na elektronski naslov izbranega ponudnika. Če oblika podatkov ustreza dogovorjeni obliki, se izbrani izvajalec obvezuje </w:t>
      </w:r>
      <w:r w:rsidRPr="003B0BC8">
        <w:rPr>
          <w:rFonts w:cs="TimesNewRoman,Bold"/>
          <w:color w:val="auto"/>
        </w:rPr>
        <w:t>v roku 24 ur po prejemu navedenih datotek naročniku poslati korekture na naročnikovo elektronsko pošto</w:t>
      </w:r>
      <w:r w:rsidRPr="003B0BC8">
        <w:rPr>
          <w:rFonts w:cs="TimesNewRoman"/>
          <w:color w:val="auto"/>
        </w:rPr>
        <w:t xml:space="preserve">. </w:t>
      </w:r>
      <w:r w:rsidRPr="003B0BC8">
        <w:rPr>
          <w:rFonts w:cs="TimesNewRoman,Bold"/>
          <w:color w:val="auto"/>
        </w:rPr>
        <w:t>Po prejemu potrjene korekture mora izbrani ponudnik</w:t>
      </w:r>
      <w:r w:rsidRPr="00CA722D">
        <w:rPr>
          <w:rFonts w:cs="TimesNewRoman,Bold"/>
          <w:bCs/>
          <w:color w:val="auto"/>
        </w:rPr>
        <w:t xml:space="preserve"> v roku 24 ur izpisati in oddati pisemske pošiljke na pošto oziroma do raznašalca pošiljk.</w:t>
      </w:r>
    </w:p>
    <w:p w14:paraId="1CEEF194" w14:textId="77777777" w:rsidR="0023635C" w:rsidRPr="00CA722D" w:rsidRDefault="0023635C" w:rsidP="0023635C">
      <w:pPr>
        <w:autoSpaceDE w:val="0"/>
        <w:autoSpaceDN w:val="0"/>
        <w:adjustRightInd w:val="0"/>
        <w:jc w:val="both"/>
        <w:rPr>
          <w:rFonts w:cs="TimesNewRoman,Bold"/>
          <w:bCs/>
          <w:color w:val="auto"/>
        </w:rPr>
      </w:pPr>
    </w:p>
    <w:p w14:paraId="15B68CF7" w14:textId="1C7C0DDB" w:rsidR="0023635C" w:rsidRPr="00CA722D" w:rsidRDefault="0023635C" w:rsidP="0023635C">
      <w:pPr>
        <w:autoSpaceDE w:val="0"/>
        <w:autoSpaceDN w:val="0"/>
        <w:adjustRightInd w:val="0"/>
        <w:jc w:val="both"/>
        <w:rPr>
          <w:rFonts w:cs="TimesNewRoman"/>
          <w:color w:val="auto"/>
        </w:rPr>
      </w:pPr>
      <w:r w:rsidRPr="00CA722D">
        <w:rPr>
          <w:color w:val="auto"/>
        </w:rPr>
        <w:t>Ponudnik zagotavlja, da bo račune izdelal in oddal v rokih, ki ne bodo daljši od navedenih v njegovi ponudbi. To pomeni, da bo račune izdelal in oddal v roku 24 ur od potrditve oz. prejema korektur s strani naročnika.</w:t>
      </w:r>
      <w:r w:rsidRPr="00CA722D">
        <w:rPr>
          <w:rFonts w:cs="TimesNewRoman"/>
          <w:color w:val="auto"/>
        </w:rPr>
        <w:t xml:space="preserve"> Rok potrditve korekture s strani naročnika je 24 ur od prejema.</w:t>
      </w:r>
    </w:p>
    <w:p w14:paraId="174A9D2D" w14:textId="77777777" w:rsidR="0023635C" w:rsidRPr="00CA722D" w:rsidRDefault="0023635C" w:rsidP="0023635C">
      <w:pPr>
        <w:autoSpaceDE w:val="0"/>
        <w:autoSpaceDN w:val="0"/>
        <w:adjustRightInd w:val="0"/>
        <w:jc w:val="both"/>
        <w:rPr>
          <w:rFonts w:cs="TimesNewRoman,Bold"/>
          <w:bCs/>
          <w:color w:val="auto"/>
        </w:rPr>
      </w:pPr>
    </w:p>
    <w:p w14:paraId="247C78BA" w14:textId="77777777" w:rsidR="0023635C" w:rsidRPr="00CA722D" w:rsidRDefault="0023635C" w:rsidP="0023635C">
      <w:pPr>
        <w:autoSpaceDE w:val="0"/>
        <w:autoSpaceDN w:val="0"/>
        <w:adjustRightInd w:val="0"/>
        <w:jc w:val="both"/>
        <w:rPr>
          <w:rFonts w:cs="TimesNewRoman"/>
          <w:color w:val="auto"/>
        </w:rPr>
      </w:pPr>
      <w:r w:rsidRPr="00CA722D">
        <w:rPr>
          <w:rFonts w:cs="TimesNewRoman"/>
          <w:color w:val="auto"/>
        </w:rPr>
        <w:t>Računi se tiskajo vsak mesec do predvidoma tretjega (3.) dne v mesecu.</w:t>
      </w:r>
    </w:p>
    <w:p w14:paraId="563045F2" w14:textId="77777777" w:rsidR="0023635C" w:rsidRPr="00CA722D" w:rsidRDefault="0023635C" w:rsidP="0023635C">
      <w:pPr>
        <w:autoSpaceDE w:val="0"/>
        <w:autoSpaceDN w:val="0"/>
        <w:adjustRightInd w:val="0"/>
        <w:jc w:val="both"/>
        <w:rPr>
          <w:rFonts w:cs="TimesNewRoman"/>
          <w:color w:val="auto"/>
        </w:rPr>
      </w:pPr>
    </w:p>
    <w:p w14:paraId="14F82E9B" w14:textId="358979B5" w:rsidR="0023635C" w:rsidRPr="00CA722D" w:rsidRDefault="0023635C" w:rsidP="0023635C">
      <w:pPr>
        <w:jc w:val="both"/>
        <w:rPr>
          <w:color w:val="auto"/>
        </w:rPr>
      </w:pPr>
      <w:r w:rsidRPr="00CA722D">
        <w:rPr>
          <w:color w:val="auto"/>
        </w:rPr>
        <w:t>Če naročnik pri naročilu izrazi potrebo po interventni izvedbi storitve, se ponudnik zavezuje, da bo storitev izvedel v najkrajšem možnem času ter da bo o poteku izvedbe naročila naročnika tekoče obveščal.</w:t>
      </w:r>
    </w:p>
    <w:p w14:paraId="1020B40C" w14:textId="77777777" w:rsidR="0023635C" w:rsidRPr="00CA722D" w:rsidRDefault="0023635C" w:rsidP="0023635C">
      <w:pPr>
        <w:jc w:val="both"/>
        <w:rPr>
          <w:color w:val="auto"/>
        </w:rPr>
      </w:pPr>
    </w:p>
    <w:p w14:paraId="51A7EBA0" w14:textId="760EED64" w:rsidR="0023635C" w:rsidRPr="00CA722D" w:rsidRDefault="0023635C" w:rsidP="0023635C">
      <w:pPr>
        <w:jc w:val="both"/>
        <w:rPr>
          <w:color w:val="auto"/>
          <w:sz w:val="24"/>
          <w:szCs w:val="24"/>
        </w:rPr>
      </w:pPr>
      <w:r w:rsidRPr="00CA722D">
        <w:rPr>
          <w:color w:val="auto"/>
        </w:rPr>
        <w:t>Če izbrani ponudnik pri sprejemu naročila ugotovi, da storitve ne bo možno izvesti v dogovorjenem roku, mora o tem nemudoma obvestiti naročnika in pri tem navesti vzroke zamude ter navesti pričakovan/dejanski rok, ki skupno ne sme biti daljši od 72 ur od prejema korektur. O poteku izvedbe naročila bo izbrani ponudnik sproti obveščal naročnika.</w:t>
      </w:r>
    </w:p>
    <w:p w14:paraId="32074CF7" w14:textId="77777777" w:rsidR="0023635C" w:rsidRPr="00CA722D" w:rsidRDefault="0023635C" w:rsidP="0023635C">
      <w:pPr>
        <w:jc w:val="both"/>
        <w:rPr>
          <w:b/>
          <w:color w:val="auto"/>
          <w:sz w:val="24"/>
          <w:szCs w:val="24"/>
          <w:bdr w:val="single" w:sz="4" w:space="0" w:color="auto" w:shadow="1"/>
          <w:shd w:val="clear" w:color="auto" w:fill="DBE5F1"/>
        </w:rPr>
      </w:pPr>
    </w:p>
    <w:p w14:paraId="4E23904E" w14:textId="027CB1AC" w:rsidR="00686E2C" w:rsidRDefault="0023635C" w:rsidP="0023635C">
      <w:pPr>
        <w:jc w:val="both"/>
        <w:rPr>
          <w:rFonts w:cs="TimesNewRoman"/>
          <w:bCs/>
          <w:color w:val="auto"/>
        </w:rPr>
      </w:pPr>
      <w:r w:rsidRPr="003B0BC8">
        <w:rPr>
          <w:rFonts w:cs="TimesNewRoman"/>
          <w:bCs/>
          <w:color w:val="auto"/>
        </w:rPr>
        <w:t>TEHNIČNI OPIS DOKUMENTOV</w:t>
      </w:r>
    </w:p>
    <w:p w14:paraId="40B291A9" w14:textId="77777777" w:rsidR="00686E2C" w:rsidRPr="00686E2C" w:rsidRDefault="00686E2C" w:rsidP="0023635C">
      <w:pPr>
        <w:jc w:val="both"/>
        <w:rPr>
          <w:rFonts w:cs="TimesNewRoman"/>
          <w:bCs/>
          <w:color w:val="auto"/>
        </w:rPr>
      </w:pPr>
    </w:p>
    <w:p w14:paraId="40D673DE" w14:textId="1B208CA7" w:rsidR="0023635C" w:rsidRPr="003B0BC8" w:rsidRDefault="0023635C" w:rsidP="0023635C">
      <w:pPr>
        <w:spacing w:line="240" w:lineRule="auto"/>
        <w:rPr>
          <w:rFonts w:cs="TimesNewRoman"/>
          <w:bCs/>
          <w:color w:val="auto"/>
        </w:rPr>
      </w:pPr>
      <w:r w:rsidRPr="00686E2C">
        <w:rPr>
          <w:rFonts w:cs="TimesNewRoman"/>
          <w:b/>
          <w:color w:val="auto"/>
        </w:rPr>
        <w:t xml:space="preserve">1. </w:t>
      </w:r>
      <w:r w:rsidR="0042332D" w:rsidRPr="00686E2C">
        <w:rPr>
          <w:rFonts w:cs="TimesNewRoman"/>
          <w:b/>
          <w:color w:val="auto"/>
        </w:rPr>
        <w:t>Tiskanje, pakiranje in pošiljanje računov s QR kodo: zgibanka (14'') z UPN</w:t>
      </w:r>
      <w:r w:rsidR="0042332D" w:rsidRPr="003B0BC8">
        <w:rPr>
          <w:rFonts w:cs="TimesNewRoman"/>
          <w:bCs/>
          <w:color w:val="auto"/>
        </w:rPr>
        <w:t xml:space="preserve"> </w:t>
      </w:r>
    </w:p>
    <w:p w14:paraId="7E27E8C8" w14:textId="0EBF2F39" w:rsidR="0023635C" w:rsidRPr="003B0BC8" w:rsidRDefault="0023635C" w:rsidP="0023635C">
      <w:pPr>
        <w:pStyle w:val="Odstavekseznama"/>
        <w:numPr>
          <w:ilvl w:val="0"/>
          <w:numId w:val="5"/>
        </w:numPr>
        <w:spacing w:line="240" w:lineRule="auto"/>
        <w:ind w:left="714" w:hanging="357"/>
        <w:jc w:val="left"/>
        <w:rPr>
          <w:rFonts w:ascii="Titillium Web" w:hAnsi="Titillium Web" w:cs="TimesNewRoman"/>
          <w:bCs/>
          <w:szCs w:val="22"/>
        </w:rPr>
      </w:pPr>
      <w:r w:rsidRPr="003B0BC8">
        <w:rPr>
          <w:rFonts w:ascii="Titillium Web" w:hAnsi="Titillium Web" w:cs="TimesNewRoman"/>
          <w:bCs/>
          <w:szCs w:val="22"/>
        </w:rPr>
        <w:t xml:space="preserve">letna količina: cca. </w:t>
      </w:r>
      <w:r w:rsidR="0042332D" w:rsidRPr="003B0BC8">
        <w:rPr>
          <w:rFonts w:ascii="Titillium Web" w:hAnsi="Titillium Web" w:cs="TimesNewRoman"/>
          <w:bCs/>
          <w:szCs w:val="22"/>
        </w:rPr>
        <w:t>220.000</w:t>
      </w:r>
      <w:r w:rsidRPr="003B0BC8">
        <w:rPr>
          <w:rFonts w:ascii="Titillium Web" w:hAnsi="Titillium Web" w:cs="TimesNewRoman"/>
          <w:bCs/>
          <w:szCs w:val="22"/>
        </w:rPr>
        <w:t xml:space="preserve"> kos </w:t>
      </w:r>
    </w:p>
    <w:p w14:paraId="5C1A3864" w14:textId="77777777" w:rsidR="0023635C" w:rsidRPr="003B0BC8" w:rsidRDefault="0023635C" w:rsidP="0023635C">
      <w:pPr>
        <w:pStyle w:val="Odstavekseznama"/>
        <w:numPr>
          <w:ilvl w:val="0"/>
          <w:numId w:val="5"/>
        </w:numPr>
        <w:spacing w:line="240" w:lineRule="auto"/>
        <w:ind w:left="714" w:hanging="357"/>
        <w:jc w:val="left"/>
        <w:rPr>
          <w:rFonts w:ascii="Titillium Web" w:hAnsi="Titillium Web" w:cs="TimesNewRoman"/>
          <w:bCs/>
          <w:szCs w:val="22"/>
        </w:rPr>
      </w:pPr>
      <w:r w:rsidRPr="003B0BC8">
        <w:rPr>
          <w:rFonts w:ascii="Titillium Web" w:hAnsi="Titillium Web" w:cs="TimesNewRoman"/>
          <w:bCs/>
          <w:szCs w:val="22"/>
        </w:rPr>
        <w:t>format 220 x 14''</w:t>
      </w:r>
    </w:p>
    <w:p w14:paraId="74F2385B" w14:textId="77777777" w:rsidR="0023635C" w:rsidRPr="003B0BC8" w:rsidRDefault="0023635C" w:rsidP="0023635C">
      <w:pPr>
        <w:pStyle w:val="Odstavekseznama"/>
        <w:numPr>
          <w:ilvl w:val="0"/>
          <w:numId w:val="5"/>
        </w:numPr>
        <w:spacing w:line="240" w:lineRule="auto"/>
        <w:ind w:left="714" w:hanging="357"/>
        <w:jc w:val="left"/>
        <w:rPr>
          <w:rFonts w:ascii="Titillium Web" w:hAnsi="Titillium Web" w:cs="TimesNewRoman"/>
          <w:bCs/>
          <w:szCs w:val="22"/>
        </w:rPr>
      </w:pPr>
      <w:r w:rsidRPr="003B0BC8">
        <w:rPr>
          <w:rFonts w:ascii="Titillium Web" w:hAnsi="Titillium Web" w:cs="TimesNewRoman"/>
          <w:bCs/>
          <w:szCs w:val="22"/>
        </w:rPr>
        <w:t xml:space="preserve">tisk 4/4b, </w:t>
      </w:r>
    </w:p>
    <w:p w14:paraId="0B68E7B5" w14:textId="77777777" w:rsidR="0023635C" w:rsidRPr="003B0BC8" w:rsidRDefault="0023635C" w:rsidP="0023635C">
      <w:pPr>
        <w:pStyle w:val="Odstavekseznama"/>
        <w:numPr>
          <w:ilvl w:val="0"/>
          <w:numId w:val="5"/>
        </w:numPr>
        <w:spacing w:line="240" w:lineRule="auto"/>
        <w:ind w:left="714" w:hanging="357"/>
        <w:jc w:val="left"/>
        <w:rPr>
          <w:rFonts w:ascii="Titillium Web" w:hAnsi="Titillium Web" w:cs="TimesNewRoman"/>
          <w:bCs/>
          <w:szCs w:val="22"/>
        </w:rPr>
      </w:pPr>
      <w:r w:rsidRPr="003B0BC8">
        <w:rPr>
          <w:rFonts w:ascii="Titillium Web" w:hAnsi="Titillium Web" w:cs="TimesNewRoman"/>
          <w:bCs/>
          <w:szCs w:val="22"/>
        </w:rPr>
        <w:t>dinamični izpis: 1/1 obojestranski iz naročnikovih PDF datotek (barvni izpis 4/4)</w:t>
      </w:r>
    </w:p>
    <w:p w14:paraId="528DCCEA" w14:textId="77777777" w:rsidR="0023635C" w:rsidRPr="003B0BC8" w:rsidRDefault="0023635C" w:rsidP="0023635C">
      <w:pPr>
        <w:pStyle w:val="Odstavekseznama"/>
        <w:numPr>
          <w:ilvl w:val="0"/>
          <w:numId w:val="5"/>
        </w:numPr>
        <w:spacing w:line="240" w:lineRule="auto"/>
        <w:ind w:left="714" w:hanging="357"/>
        <w:jc w:val="left"/>
        <w:rPr>
          <w:rFonts w:ascii="Titillium Web" w:hAnsi="Titillium Web" w:cs="TimesNewRoman"/>
          <w:bCs/>
          <w:szCs w:val="22"/>
        </w:rPr>
      </w:pPr>
      <w:proofErr w:type="spellStart"/>
      <w:r w:rsidRPr="003B0BC8">
        <w:rPr>
          <w:rFonts w:ascii="Titillium Web" w:hAnsi="Titillium Web" w:cs="TimesNewRoman"/>
          <w:bCs/>
          <w:szCs w:val="22"/>
        </w:rPr>
        <w:t>konfekcioniranje</w:t>
      </w:r>
      <w:proofErr w:type="spellEnd"/>
      <w:r w:rsidRPr="003B0BC8">
        <w:rPr>
          <w:rFonts w:ascii="Titillium Web" w:hAnsi="Titillium Web" w:cs="TimesNewRoman"/>
          <w:bCs/>
          <w:szCs w:val="22"/>
        </w:rPr>
        <w:t>: 2x zgibano in lepljeno</w:t>
      </w:r>
    </w:p>
    <w:p w14:paraId="24FB15C2" w14:textId="77777777" w:rsidR="0023635C" w:rsidRPr="003B0BC8" w:rsidRDefault="0023635C" w:rsidP="0023635C">
      <w:pPr>
        <w:spacing w:line="240" w:lineRule="auto"/>
        <w:rPr>
          <w:rFonts w:cs="TimesNewRoman"/>
          <w:bCs/>
          <w:color w:val="auto"/>
        </w:rPr>
      </w:pPr>
    </w:p>
    <w:p w14:paraId="4F7E8AC4" w14:textId="10373FC9" w:rsidR="0023635C" w:rsidRPr="00686E2C" w:rsidRDefault="0023635C" w:rsidP="0023635C">
      <w:pPr>
        <w:spacing w:line="240" w:lineRule="auto"/>
        <w:rPr>
          <w:rFonts w:cs="TimesNewRoman"/>
          <w:b/>
          <w:color w:val="auto"/>
        </w:rPr>
      </w:pPr>
      <w:r w:rsidRPr="00686E2C">
        <w:rPr>
          <w:rFonts w:cs="TimesNewRoman"/>
          <w:b/>
          <w:color w:val="auto"/>
        </w:rPr>
        <w:lastRenderedPageBreak/>
        <w:t xml:space="preserve">2. </w:t>
      </w:r>
      <w:r w:rsidR="0042332D" w:rsidRPr="00686E2C">
        <w:rPr>
          <w:rFonts w:cs="TimesNewRoman"/>
          <w:b/>
          <w:color w:val="auto"/>
        </w:rPr>
        <w:t xml:space="preserve">Tiskanje, pakiranje in pošiljanje računov s QR kodo: zgibanka (24'') z UPN </w:t>
      </w:r>
    </w:p>
    <w:p w14:paraId="449E727F" w14:textId="64BCDF03" w:rsidR="0023635C" w:rsidRPr="003B0BC8" w:rsidRDefault="0023635C" w:rsidP="0023635C">
      <w:pPr>
        <w:pStyle w:val="Odstavekseznama"/>
        <w:numPr>
          <w:ilvl w:val="0"/>
          <w:numId w:val="6"/>
        </w:numPr>
        <w:spacing w:line="240" w:lineRule="auto"/>
        <w:ind w:left="714" w:hanging="357"/>
        <w:jc w:val="left"/>
        <w:rPr>
          <w:rFonts w:ascii="Titillium Web" w:hAnsi="Titillium Web" w:cs="TimesNewRoman"/>
          <w:bCs/>
          <w:szCs w:val="22"/>
        </w:rPr>
      </w:pPr>
      <w:r w:rsidRPr="003B0BC8">
        <w:rPr>
          <w:rFonts w:ascii="Titillium Web" w:hAnsi="Titillium Web" w:cs="TimesNewRoman"/>
          <w:bCs/>
          <w:szCs w:val="22"/>
        </w:rPr>
        <w:t>letna količina: cca. 1</w:t>
      </w:r>
      <w:r w:rsidR="0042332D" w:rsidRPr="003B0BC8">
        <w:rPr>
          <w:rFonts w:ascii="Titillium Web" w:hAnsi="Titillium Web" w:cs="TimesNewRoman"/>
          <w:bCs/>
          <w:szCs w:val="22"/>
        </w:rPr>
        <w:t>6</w:t>
      </w:r>
      <w:r w:rsidRPr="003B0BC8">
        <w:rPr>
          <w:rFonts w:ascii="Titillium Web" w:hAnsi="Titillium Web" w:cs="TimesNewRoman"/>
          <w:bCs/>
          <w:szCs w:val="22"/>
        </w:rPr>
        <w:t>0.000 kos</w:t>
      </w:r>
    </w:p>
    <w:p w14:paraId="0D9B3E31" w14:textId="77777777" w:rsidR="0023635C" w:rsidRPr="003B0BC8" w:rsidRDefault="0023635C" w:rsidP="0023635C">
      <w:pPr>
        <w:pStyle w:val="Odstavekseznama"/>
        <w:numPr>
          <w:ilvl w:val="0"/>
          <w:numId w:val="6"/>
        </w:numPr>
        <w:spacing w:line="240" w:lineRule="auto"/>
        <w:ind w:left="714" w:hanging="357"/>
        <w:jc w:val="left"/>
        <w:rPr>
          <w:rFonts w:ascii="Titillium Web" w:hAnsi="Titillium Web" w:cs="TimesNewRoman"/>
          <w:bCs/>
          <w:szCs w:val="22"/>
        </w:rPr>
      </w:pPr>
      <w:r w:rsidRPr="003B0BC8">
        <w:rPr>
          <w:rFonts w:ascii="Titillium Web" w:hAnsi="Titillium Web" w:cs="TimesNewRoman"/>
          <w:bCs/>
          <w:szCs w:val="22"/>
        </w:rPr>
        <w:t>format 220 x 24''</w:t>
      </w:r>
    </w:p>
    <w:p w14:paraId="17AD9F4A" w14:textId="77777777" w:rsidR="0023635C" w:rsidRPr="003B0BC8" w:rsidRDefault="0023635C" w:rsidP="0023635C">
      <w:pPr>
        <w:pStyle w:val="Odstavekseznama"/>
        <w:numPr>
          <w:ilvl w:val="0"/>
          <w:numId w:val="6"/>
        </w:numPr>
        <w:spacing w:line="240" w:lineRule="auto"/>
        <w:ind w:left="714" w:hanging="357"/>
        <w:jc w:val="left"/>
        <w:rPr>
          <w:rFonts w:ascii="Titillium Web" w:hAnsi="Titillium Web" w:cs="TimesNewRoman"/>
          <w:bCs/>
          <w:szCs w:val="22"/>
        </w:rPr>
      </w:pPr>
      <w:r w:rsidRPr="003B0BC8">
        <w:rPr>
          <w:rFonts w:ascii="Titillium Web" w:hAnsi="Titillium Web" w:cs="TimesNewRoman"/>
          <w:bCs/>
          <w:szCs w:val="22"/>
        </w:rPr>
        <w:t xml:space="preserve">tisk 4/4b, </w:t>
      </w:r>
    </w:p>
    <w:p w14:paraId="7AC4AA47" w14:textId="77777777" w:rsidR="0023635C" w:rsidRPr="003B0BC8" w:rsidRDefault="0023635C" w:rsidP="0023635C">
      <w:pPr>
        <w:pStyle w:val="Odstavekseznama"/>
        <w:numPr>
          <w:ilvl w:val="0"/>
          <w:numId w:val="6"/>
        </w:numPr>
        <w:spacing w:line="240" w:lineRule="auto"/>
        <w:ind w:left="714" w:hanging="357"/>
        <w:jc w:val="left"/>
        <w:rPr>
          <w:rFonts w:ascii="Titillium Web" w:hAnsi="Titillium Web" w:cs="TimesNewRoman"/>
          <w:bCs/>
          <w:szCs w:val="22"/>
        </w:rPr>
      </w:pPr>
      <w:r w:rsidRPr="003B0BC8">
        <w:rPr>
          <w:rFonts w:ascii="Titillium Web" w:hAnsi="Titillium Web" w:cs="TimesNewRoman"/>
          <w:bCs/>
          <w:szCs w:val="22"/>
        </w:rPr>
        <w:t>dinamični izpis: 1/1 obojestranski iz naročnikovih PDF datotek (barvni izpis 4/4)</w:t>
      </w:r>
    </w:p>
    <w:p w14:paraId="65C5622C" w14:textId="77777777" w:rsidR="0023635C" w:rsidRPr="003B0BC8" w:rsidRDefault="0023635C" w:rsidP="0023635C">
      <w:pPr>
        <w:pStyle w:val="Odstavekseznama"/>
        <w:numPr>
          <w:ilvl w:val="0"/>
          <w:numId w:val="6"/>
        </w:numPr>
        <w:spacing w:line="240" w:lineRule="auto"/>
        <w:ind w:left="714" w:hanging="357"/>
        <w:jc w:val="left"/>
        <w:rPr>
          <w:rFonts w:ascii="Titillium Web" w:hAnsi="Titillium Web" w:cs="TimesNewRoman"/>
          <w:bCs/>
          <w:szCs w:val="22"/>
        </w:rPr>
      </w:pPr>
      <w:proofErr w:type="spellStart"/>
      <w:r w:rsidRPr="003B0BC8">
        <w:rPr>
          <w:rFonts w:ascii="Titillium Web" w:hAnsi="Titillium Web" w:cs="TimesNewRoman"/>
          <w:bCs/>
          <w:szCs w:val="22"/>
        </w:rPr>
        <w:t>konfekcioniranje</w:t>
      </w:r>
      <w:proofErr w:type="spellEnd"/>
      <w:r w:rsidRPr="003B0BC8">
        <w:rPr>
          <w:rFonts w:ascii="Titillium Web" w:hAnsi="Titillium Web" w:cs="TimesNewRoman"/>
          <w:bCs/>
          <w:szCs w:val="22"/>
        </w:rPr>
        <w:t>: 3x zgibano in lepljeno</w:t>
      </w:r>
    </w:p>
    <w:p w14:paraId="60541FE7" w14:textId="77777777" w:rsidR="0023635C" w:rsidRPr="003B0BC8" w:rsidRDefault="0023635C" w:rsidP="0023635C">
      <w:pPr>
        <w:spacing w:line="240" w:lineRule="auto"/>
        <w:rPr>
          <w:rFonts w:cs="TimesNewRoman"/>
          <w:bCs/>
          <w:color w:val="auto"/>
        </w:rPr>
      </w:pPr>
    </w:p>
    <w:p w14:paraId="1658CCAB" w14:textId="09B4F5D7" w:rsidR="0023635C" w:rsidRPr="00686E2C" w:rsidRDefault="0023635C" w:rsidP="0023635C">
      <w:pPr>
        <w:spacing w:line="240" w:lineRule="auto"/>
        <w:rPr>
          <w:rFonts w:cs="TimesNewRoman"/>
          <w:b/>
          <w:color w:val="auto"/>
        </w:rPr>
      </w:pPr>
      <w:r w:rsidRPr="00686E2C">
        <w:rPr>
          <w:rFonts w:cs="TimesNewRoman"/>
          <w:b/>
          <w:color w:val="auto"/>
        </w:rPr>
        <w:t xml:space="preserve">3. </w:t>
      </w:r>
      <w:r w:rsidR="0042332D" w:rsidRPr="00686E2C">
        <w:rPr>
          <w:rFonts w:cs="TimesNewRoman"/>
          <w:b/>
          <w:color w:val="auto"/>
        </w:rPr>
        <w:t>Tiskanje, pakiranje in pošiljanje A4 dokumenta z UPN obrazcem s QR kodo (zgoraj oz. spodaj)</w:t>
      </w:r>
    </w:p>
    <w:p w14:paraId="67B0773D" w14:textId="00A9A267" w:rsidR="0023635C" w:rsidRPr="003B0BC8" w:rsidRDefault="0023635C" w:rsidP="0023635C">
      <w:pPr>
        <w:pStyle w:val="Odstavekseznama"/>
        <w:numPr>
          <w:ilvl w:val="0"/>
          <w:numId w:val="7"/>
        </w:numPr>
        <w:spacing w:line="240" w:lineRule="auto"/>
        <w:ind w:left="714" w:hanging="357"/>
        <w:jc w:val="left"/>
        <w:rPr>
          <w:rFonts w:ascii="Titillium Web" w:hAnsi="Titillium Web" w:cs="Arial"/>
          <w:bCs/>
          <w:szCs w:val="22"/>
        </w:rPr>
      </w:pPr>
      <w:r w:rsidRPr="003B0BC8">
        <w:rPr>
          <w:rFonts w:ascii="Titillium Web" w:hAnsi="Titillium Web" w:cs="Arial"/>
          <w:bCs/>
          <w:szCs w:val="22"/>
        </w:rPr>
        <w:t>letna količina: cca</w:t>
      </w:r>
      <w:r w:rsidR="0042332D" w:rsidRPr="003B0BC8">
        <w:rPr>
          <w:rFonts w:ascii="Titillium Web" w:hAnsi="Titillium Web" w:cs="Arial"/>
          <w:bCs/>
          <w:szCs w:val="22"/>
        </w:rPr>
        <w:t>.</w:t>
      </w:r>
      <w:r w:rsidRPr="003B0BC8">
        <w:rPr>
          <w:rFonts w:ascii="Titillium Web" w:hAnsi="Titillium Web" w:cs="Arial"/>
          <w:bCs/>
          <w:szCs w:val="22"/>
        </w:rPr>
        <w:t xml:space="preserve"> 8.000 kos</w:t>
      </w:r>
    </w:p>
    <w:p w14:paraId="77DB450F" w14:textId="77777777" w:rsidR="0023635C" w:rsidRPr="003B0BC8" w:rsidRDefault="0023635C" w:rsidP="0023635C">
      <w:pPr>
        <w:pStyle w:val="Odstavekseznama"/>
        <w:numPr>
          <w:ilvl w:val="0"/>
          <w:numId w:val="7"/>
        </w:numPr>
        <w:spacing w:line="240" w:lineRule="auto"/>
        <w:ind w:left="714" w:hanging="357"/>
        <w:jc w:val="left"/>
        <w:rPr>
          <w:rFonts w:ascii="Titillium Web" w:hAnsi="Titillium Web" w:cs="Arial"/>
          <w:bCs/>
          <w:szCs w:val="22"/>
        </w:rPr>
      </w:pPr>
      <w:r w:rsidRPr="003B0BC8">
        <w:rPr>
          <w:rFonts w:ascii="Titillium Web" w:hAnsi="Titillium Web" w:cs="Arial"/>
          <w:bCs/>
          <w:szCs w:val="22"/>
        </w:rPr>
        <w:t>format A4, papir laser OCR 90g, razrez na format</w:t>
      </w:r>
    </w:p>
    <w:p w14:paraId="31F551DA" w14:textId="77777777" w:rsidR="0023635C" w:rsidRPr="003B0BC8" w:rsidRDefault="0023635C" w:rsidP="0023635C">
      <w:pPr>
        <w:pStyle w:val="Odstavekseznama"/>
        <w:numPr>
          <w:ilvl w:val="0"/>
          <w:numId w:val="7"/>
        </w:numPr>
        <w:spacing w:line="240" w:lineRule="auto"/>
        <w:ind w:left="714" w:hanging="357"/>
        <w:jc w:val="left"/>
        <w:rPr>
          <w:rFonts w:ascii="Titillium Web" w:hAnsi="Titillium Web" w:cs="Arial"/>
          <w:bCs/>
          <w:szCs w:val="22"/>
        </w:rPr>
      </w:pPr>
      <w:r w:rsidRPr="003B0BC8">
        <w:rPr>
          <w:rFonts w:ascii="Titillium Web" w:hAnsi="Titillium Web" w:cs="Arial"/>
          <w:bCs/>
          <w:szCs w:val="22"/>
        </w:rPr>
        <w:t>tisk 3/0</w:t>
      </w:r>
    </w:p>
    <w:p w14:paraId="093A211D" w14:textId="77777777" w:rsidR="00C72903" w:rsidRPr="003B0BC8" w:rsidRDefault="00C72903" w:rsidP="00C72903">
      <w:pPr>
        <w:spacing w:line="240" w:lineRule="auto"/>
        <w:rPr>
          <w:rFonts w:cs="Arial"/>
          <w:bCs/>
          <w:color w:val="auto"/>
        </w:rPr>
      </w:pPr>
    </w:p>
    <w:p w14:paraId="26664DCF" w14:textId="07F5F9CC" w:rsidR="00C72903" w:rsidRPr="00686E2C" w:rsidRDefault="00C72903" w:rsidP="0025710F">
      <w:pPr>
        <w:spacing w:line="240" w:lineRule="auto"/>
        <w:rPr>
          <w:rFonts w:cs="TimesNewRoman"/>
          <w:b/>
          <w:color w:val="auto"/>
        </w:rPr>
      </w:pPr>
      <w:r w:rsidRPr="00686E2C">
        <w:rPr>
          <w:rFonts w:cs="TimesNewRoman"/>
          <w:b/>
          <w:color w:val="auto"/>
        </w:rPr>
        <w:t xml:space="preserve">4. </w:t>
      </w:r>
      <w:r w:rsidR="00686E2C" w:rsidRPr="00686E2C">
        <w:rPr>
          <w:rFonts w:cs="TimesNewRoman"/>
          <w:b/>
          <w:color w:val="auto"/>
        </w:rPr>
        <w:t xml:space="preserve">Tiskanje, pakiranje in pošiljanje opominov </w:t>
      </w:r>
      <w:r w:rsidRPr="00686E2C">
        <w:rPr>
          <w:rFonts w:cs="TimesNewRoman"/>
          <w:b/>
          <w:color w:val="auto"/>
        </w:rPr>
        <w:t>– cca. 30.000 kos letno (4 x letno cca. 7.500 kos)</w:t>
      </w:r>
    </w:p>
    <w:p w14:paraId="33802895" w14:textId="77777777" w:rsidR="00C72903" w:rsidRPr="003B0BC8" w:rsidRDefault="00C72903" w:rsidP="00C72903">
      <w:pPr>
        <w:pStyle w:val="Poglavje1"/>
        <w:ind w:left="703" w:hanging="703"/>
        <w:rPr>
          <w:rFonts w:ascii="Titillium Web" w:eastAsia="Calibri" w:hAnsi="Titillium Web" w:cs="Tahoma"/>
          <w:b w:val="0"/>
          <w:bCs/>
          <w:i w:val="0"/>
          <w:sz w:val="22"/>
          <w:szCs w:val="22"/>
          <w:lang w:eastAsia="en-US"/>
        </w:rPr>
      </w:pPr>
      <w:r w:rsidRPr="003B0BC8">
        <w:rPr>
          <w:rFonts w:ascii="Titillium Web" w:eastAsia="Calibri" w:hAnsi="Titillium Web" w:cs="Tahoma"/>
          <w:b w:val="0"/>
          <w:bCs/>
          <w:i w:val="0"/>
          <w:sz w:val="22"/>
          <w:szCs w:val="22"/>
          <w:lang w:eastAsia="en-US"/>
        </w:rPr>
        <w:t>Elektronsko pismo mora biti izdelano z naslednjimi zahtevami:</w:t>
      </w:r>
    </w:p>
    <w:p w14:paraId="56A1B18C" w14:textId="4AE0EC63" w:rsidR="00C72903" w:rsidRPr="003B0BC8" w:rsidRDefault="00C72903" w:rsidP="0025710F">
      <w:pPr>
        <w:pStyle w:val="Odstavekseznama"/>
        <w:numPr>
          <w:ilvl w:val="0"/>
          <w:numId w:val="7"/>
        </w:numPr>
        <w:spacing w:line="240" w:lineRule="auto"/>
        <w:ind w:left="714" w:hanging="357"/>
        <w:jc w:val="left"/>
        <w:rPr>
          <w:rFonts w:ascii="Titillium Web" w:hAnsi="Titillium Web" w:cs="Arial"/>
          <w:bCs/>
          <w:szCs w:val="22"/>
        </w:rPr>
      </w:pPr>
      <w:r w:rsidRPr="003B0BC8">
        <w:rPr>
          <w:rFonts w:ascii="Titillium Web" w:hAnsi="Titillium Web" w:cs="Arial"/>
          <w:bCs/>
          <w:szCs w:val="22"/>
        </w:rPr>
        <w:t>dimenzije obrazca: 250 mm x 14" z UPN QR,</w:t>
      </w:r>
    </w:p>
    <w:p w14:paraId="14252466" w14:textId="3B04B094" w:rsidR="00C72903" w:rsidRPr="003B0BC8" w:rsidRDefault="00C72903" w:rsidP="0025710F">
      <w:pPr>
        <w:pStyle w:val="Odstavekseznama"/>
        <w:numPr>
          <w:ilvl w:val="0"/>
          <w:numId w:val="7"/>
        </w:numPr>
        <w:spacing w:line="240" w:lineRule="auto"/>
        <w:ind w:left="714" w:hanging="357"/>
        <w:jc w:val="left"/>
        <w:rPr>
          <w:rFonts w:ascii="Titillium Web" w:hAnsi="Titillium Web" w:cs="Arial"/>
          <w:bCs/>
          <w:szCs w:val="22"/>
        </w:rPr>
      </w:pPr>
      <w:r w:rsidRPr="003B0BC8">
        <w:rPr>
          <w:rFonts w:ascii="Titillium Web" w:hAnsi="Titillium Web" w:cs="Arial"/>
          <w:bCs/>
          <w:szCs w:val="22"/>
        </w:rPr>
        <w:t>tisk: 4/2,</w:t>
      </w:r>
    </w:p>
    <w:p w14:paraId="6FF21D0A" w14:textId="63F49807" w:rsidR="00C72903" w:rsidRPr="003B0BC8" w:rsidRDefault="00C72903" w:rsidP="0025710F">
      <w:pPr>
        <w:pStyle w:val="Odstavekseznama"/>
        <w:numPr>
          <w:ilvl w:val="0"/>
          <w:numId w:val="7"/>
        </w:numPr>
        <w:spacing w:line="240" w:lineRule="auto"/>
        <w:ind w:left="714" w:hanging="357"/>
        <w:jc w:val="left"/>
        <w:rPr>
          <w:rFonts w:ascii="Titillium Web" w:hAnsi="Titillium Web" w:cs="Arial"/>
          <w:bCs/>
          <w:szCs w:val="22"/>
        </w:rPr>
      </w:pPr>
      <w:r w:rsidRPr="003B0BC8">
        <w:rPr>
          <w:rFonts w:ascii="Titillium Web" w:hAnsi="Titillium Web" w:cs="Arial"/>
          <w:bCs/>
          <w:szCs w:val="22"/>
        </w:rPr>
        <w:t>papir: laserski OCR 90 g/m2,</w:t>
      </w:r>
    </w:p>
    <w:p w14:paraId="36510D7B" w14:textId="339A7748" w:rsidR="00C72903" w:rsidRPr="003B0BC8" w:rsidRDefault="00C72903" w:rsidP="0025710F">
      <w:pPr>
        <w:pStyle w:val="Odstavekseznama"/>
        <w:numPr>
          <w:ilvl w:val="0"/>
          <w:numId w:val="7"/>
        </w:numPr>
        <w:spacing w:line="240" w:lineRule="auto"/>
        <w:ind w:left="714" w:hanging="357"/>
        <w:jc w:val="left"/>
        <w:rPr>
          <w:rFonts w:ascii="Titillium Web" w:hAnsi="Titillium Web" w:cs="Arial"/>
          <w:bCs/>
          <w:szCs w:val="22"/>
        </w:rPr>
      </w:pPr>
      <w:r w:rsidRPr="003B0BC8">
        <w:rPr>
          <w:rFonts w:ascii="Titillium Web" w:hAnsi="Titillium Web" w:cs="Arial"/>
          <w:bCs/>
          <w:szCs w:val="22"/>
        </w:rPr>
        <w:t>2 x zgibano in lepljeno,</w:t>
      </w:r>
    </w:p>
    <w:p w14:paraId="5E7F0378" w14:textId="0CA80074" w:rsidR="00C72903" w:rsidRPr="003B0BC8" w:rsidRDefault="00C72903" w:rsidP="0025710F">
      <w:pPr>
        <w:pStyle w:val="Odstavekseznama"/>
        <w:numPr>
          <w:ilvl w:val="0"/>
          <w:numId w:val="7"/>
        </w:numPr>
        <w:spacing w:line="240" w:lineRule="auto"/>
        <w:ind w:left="714" w:hanging="357"/>
        <w:jc w:val="left"/>
        <w:rPr>
          <w:rFonts w:ascii="Titillium Web" w:hAnsi="Titillium Web" w:cs="Arial"/>
          <w:bCs/>
          <w:szCs w:val="22"/>
        </w:rPr>
      </w:pPr>
      <w:r w:rsidRPr="003B0BC8">
        <w:rPr>
          <w:rFonts w:ascii="Titillium Web" w:hAnsi="Titillium Web" w:cs="Arial"/>
          <w:bCs/>
          <w:szCs w:val="22"/>
        </w:rPr>
        <w:t>obojestranski laserski izpis variabilnih podatkov (črno beli tisk),</w:t>
      </w:r>
    </w:p>
    <w:p w14:paraId="49B4FFFD" w14:textId="42C57B1F" w:rsidR="00C72903" w:rsidRPr="003B0BC8" w:rsidRDefault="00C72903" w:rsidP="0025710F">
      <w:pPr>
        <w:pStyle w:val="Odstavekseznama"/>
        <w:numPr>
          <w:ilvl w:val="0"/>
          <w:numId w:val="7"/>
        </w:numPr>
        <w:spacing w:line="240" w:lineRule="auto"/>
        <w:ind w:left="714" w:hanging="357"/>
        <w:jc w:val="left"/>
        <w:rPr>
          <w:rFonts w:ascii="Titillium Web" w:hAnsi="Titillium Web" w:cs="Arial"/>
          <w:bCs/>
          <w:szCs w:val="22"/>
        </w:rPr>
      </w:pPr>
      <w:r w:rsidRPr="003B0BC8">
        <w:rPr>
          <w:rFonts w:ascii="Titillium Web" w:hAnsi="Titillium Web" w:cs="Arial"/>
          <w:bCs/>
          <w:szCs w:val="22"/>
        </w:rPr>
        <w:t>obojestranski laserski izpis v naprej dogovorjene podloge (barvni tisk),</w:t>
      </w:r>
    </w:p>
    <w:p w14:paraId="669A3CEE" w14:textId="77777777" w:rsidR="00686E2C" w:rsidRPr="00686E2C" w:rsidRDefault="00C72903" w:rsidP="00686E2C">
      <w:pPr>
        <w:pStyle w:val="Odstavekseznama"/>
        <w:numPr>
          <w:ilvl w:val="0"/>
          <w:numId w:val="7"/>
        </w:numPr>
        <w:spacing w:line="240" w:lineRule="auto"/>
        <w:ind w:left="714" w:hanging="357"/>
        <w:jc w:val="left"/>
        <w:rPr>
          <w:rFonts w:ascii="Titillium Web" w:eastAsia="Calibri" w:hAnsi="Titillium Web" w:cs="Tahoma"/>
          <w:bCs/>
          <w:szCs w:val="22"/>
          <w:lang w:eastAsia="en-US"/>
        </w:rPr>
      </w:pPr>
      <w:r w:rsidRPr="003B0BC8">
        <w:rPr>
          <w:rFonts w:ascii="Titillium Web" w:hAnsi="Titillium Web" w:cs="Arial"/>
          <w:bCs/>
          <w:szCs w:val="22"/>
        </w:rPr>
        <w:t>izdelava</w:t>
      </w:r>
      <w:r w:rsidRPr="003B0BC8">
        <w:rPr>
          <w:rFonts w:ascii="Titillium Web" w:eastAsia="Calibri" w:hAnsi="Titillium Web" w:cs="Tahoma"/>
          <w:bCs/>
          <w:i/>
          <w:szCs w:val="22"/>
          <w:lang w:eastAsia="en-US"/>
        </w:rPr>
        <w:t xml:space="preserve"> programske forme.</w:t>
      </w:r>
    </w:p>
    <w:p w14:paraId="0FB756B2" w14:textId="172AF8DF" w:rsidR="00C72903" w:rsidRPr="00686E2C" w:rsidRDefault="00C72903" w:rsidP="00686E2C">
      <w:pPr>
        <w:pStyle w:val="Odstavekseznama"/>
        <w:numPr>
          <w:ilvl w:val="0"/>
          <w:numId w:val="7"/>
        </w:numPr>
        <w:spacing w:line="240" w:lineRule="auto"/>
        <w:ind w:left="714" w:hanging="357"/>
        <w:jc w:val="left"/>
        <w:rPr>
          <w:rFonts w:ascii="Titillium Web" w:eastAsia="Calibri" w:hAnsi="Titillium Web" w:cs="Tahoma"/>
          <w:bCs/>
          <w:szCs w:val="22"/>
          <w:lang w:eastAsia="en-US"/>
        </w:rPr>
      </w:pPr>
      <w:r w:rsidRPr="00686E2C">
        <w:rPr>
          <w:rFonts w:ascii="Titillium Web" w:eastAsia="Calibri" w:hAnsi="Titillium Web" w:cs="Tahoma"/>
          <w:szCs w:val="22"/>
          <w:lang w:eastAsia="en-US"/>
        </w:rPr>
        <w:t>Letna količina izpisanih obrazcev je približno 30.000, pri čemer je predviden izpis obrazcev štiri krat na leto, vsakič po približno 7.500 komadov.</w:t>
      </w:r>
    </w:p>
    <w:p w14:paraId="078591A1" w14:textId="77777777" w:rsidR="00C72903" w:rsidRPr="00CA722D" w:rsidRDefault="00C72903" w:rsidP="00C72903">
      <w:pPr>
        <w:pStyle w:val="Poglavje1"/>
        <w:ind w:left="703" w:hanging="703"/>
        <w:rPr>
          <w:rFonts w:ascii="Titillium Web" w:eastAsia="Calibri" w:hAnsi="Titillium Web" w:cs="Tahoma"/>
          <w:b w:val="0"/>
          <w:i w:val="0"/>
          <w:sz w:val="22"/>
          <w:szCs w:val="22"/>
          <w:lang w:eastAsia="en-US"/>
        </w:rPr>
      </w:pPr>
    </w:p>
    <w:p w14:paraId="2A309259" w14:textId="77777777" w:rsidR="00C72903" w:rsidRPr="00CA722D" w:rsidRDefault="00C72903" w:rsidP="0025710F">
      <w:pPr>
        <w:pStyle w:val="Poglavje1"/>
        <w:ind w:firstLine="6"/>
        <w:rPr>
          <w:rFonts w:ascii="Titillium Web" w:eastAsia="Calibri" w:hAnsi="Titillium Web" w:cs="Tahoma"/>
          <w:b w:val="0"/>
          <w:i w:val="0"/>
          <w:sz w:val="22"/>
          <w:szCs w:val="22"/>
          <w:lang w:eastAsia="en-US"/>
        </w:rPr>
      </w:pPr>
      <w:r w:rsidRPr="00CA722D">
        <w:rPr>
          <w:rFonts w:ascii="Titillium Web" w:eastAsia="Calibri" w:hAnsi="Titillium Web" w:cs="Tahoma"/>
          <w:b w:val="0"/>
          <w:i w:val="0"/>
          <w:sz w:val="22"/>
          <w:szCs w:val="22"/>
          <w:lang w:eastAsia="en-US"/>
        </w:rPr>
        <w:t>Datoteke: Naročnik pripravi in preko portala za oddajo in pregled zahtevkov za tiskanje posreduje tiskarju datoteko v formatu PDF (variabilni del).</w:t>
      </w:r>
    </w:p>
    <w:p w14:paraId="246B3767" w14:textId="77777777" w:rsidR="00C72903" w:rsidRPr="00CA722D" w:rsidRDefault="00C72903" w:rsidP="00C72903">
      <w:pPr>
        <w:pStyle w:val="Poglavje1"/>
        <w:ind w:left="703" w:hanging="703"/>
        <w:rPr>
          <w:rFonts w:ascii="Titillium Web" w:eastAsia="Calibri" w:hAnsi="Titillium Web" w:cs="Tahoma"/>
          <w:b w:val="0"/>
          <w:i w:val="0"/>
          <w:sz w:val="22"/>
          <w:szCs w:val="22"/>
          <w:lang w:eastAsia="en-US"/>
        </w:rPr>
      </w:pPr>
    </w:p>
    <w:p w14:paraId="40392071" w14:textId="77777777" w:rsidR="00C72903" w:rsidRPr="00CA722D" w:rsidRDefault="00C72903" w:rsidP="0025710F">
      <w:pPr>
        <w:pStyle w:val="Poglavje1"/>
        <w:ind w:firstLine="6"/>
        <w:rPr>
          <w:rFonts w:ascii="Titillium Web" w:eastAsia="Calibri" w:hAnsi="Titillium Web" w:cs="Tahoma"/>
          <w:b w:val="0"/>
          <w:i w:val="0"/>
          <w:sz w:val="22"/>
          <w:szCs w:val="22"/>
          <w:lang w:eastAsia="en-US"/>
        </w:rPr>
      </w:pPr>
      <w:r w:rsidRPr="00CA722D">
        <w:rPr>
          <w:rFonts w:ascii="Titillium Web" w:eastAsia="Calibri" w:hAnsi="Titillium Web" w:cs="Tahoma"/>
          <w:b w:val="0"/>
          <w:i w:val="0"/>
          <w:sz w:val="22"/>
          <w:szCs w:val="22"/>
          <w:lang w:eastAsia="en-US"/>
        </w:rPr>
        <w:t>Termin tiska: zadnji delovni teden v mesecu (vsak tretji mesec)</w:t>
      </w:r>
    </w:p>
    <w:p w14:paraId="6A9E6777" w14:textId="77777777" w:rsidR="00C72903" w:rsidRPr="00CA722D" w:rsidRDefault="00C72903" w:rsidP="00C72903">
      <w:pPr>
        <w:pStyle w:val="Poglavje1"/>
        <w:ind w:left="703" w:hanging="703"/>
        <w:rPr>
          <w:rFonts w:ascii="Titillium Web" w:eastAsia="Calibri" w:hAnsi="Titillium Web" w:cs="Tahoma"/>
          <w:b w:val="0"/>
          <w:i w:val="0"/>
          <w:sz w:val="22"/>
          <w:szCs w:val="22"/>
          <w:lang w:eastAsia="en-US"/>
        </w:rPr>
      </w:pPr>
    </w:p>
    <w:p w14:paraId="59F426F5" w14:textId="77777777" w:rsidR="00C72903" w:rsidRPr="00CA722D" w:rsidRDefault="00C72903" w:rsidP="0025710F">
      <w:pPr>
        <w:pStyle w:val="Poglavje1"/>
        <w:ind w:firstLine="6"/>
        <w:rPr>
          <w:rFonts w:ascii="Titillium Web" w:eastAsia="Calibri" w:hAnsi="Titillium Web" w:cs="Tahoma"/>
          <w:b w:val="0"/>
          <w:i w:val="0"/>
          <w:sz w:val="22"/>
          <w:szCs w:val="22"/>
          <w:lang w:eastAsia="en-US"/>
        </w:rPr>
      </w:pPr>
      <w:r w:rsidRPr="00CA722D">
        <w:rPr>
          <w:rFonts w:ascii="Titillium Web" w:eastAsia="Calibri" w:hAnsi="Titillium Web" w:cs="Tahoma"/>
          <w:b w:val="0"/>
          <w:i w:val="0"/>
          <w:sz w:val="22"/>
          <w:szCs w:val="22"/>
          <w:lang w:eastAsia="en-US"/>
        </w:rPr>
        <w:t>Časovna omejitev: 48 ur (od poslane elektronske pošte o količini pripravljenih in poslanih podatkov naročnika do prejetega obvestila o zaključku DN izvajalca naročniku).</w:t>
      </w:r>
    </w:p>
    <w:p w14:paraId="410B47D3" w14:textId="7E47F558" w:rsidR="0023635C" w:rsidRDefault="0023635C" w:rsidP="0025710F">
      <w:pPr>
        <w:pStyle w:val="Poglavje1"/>
      </w:pPr>
    </w:p>
    <w:p w14:paraId="74F5D5DD" w14:textId="77777777" w:rsidR="00CA722D" w:rsidRPr="00CA722D" w:rsidRDefault="00CA722D" w:rsidP="0025710F">
      <w:pPr>
        <w:pStyle w:val="Poglavje1"/>
      </w:pPr>
    </w:p>
    <w:p w14:paraId="299C32AC" w14:textId="06819F7E" w:rsidR="00CA722D" w:rsidRDefault="00CA722D">
      <w:pPr>
        <w:spacing w:after="160" w:line="259" w:lineRule="auto"/>
        <w:rPr>
          <w:rFonts w:ascii="Arial" w:hAnsi="Arial" w:cs="Times New Roman"/>
          <w:b/>
          <w:i/>
          <w:color w:val="auto"/>
          <w:sz w:val="20"/>
          <w:szCs w:val="24"/>
        </w:rPr>
      </w:pPr>
      <w:r>
        <w:br w:type="page"/>
      </w:r>
    </w:p>
    <w:p w14:paraId="77903BFE" w14:textId="2893C1F1" w:rsidR="0023635C" w:rsidRPr="00CA722D" w:rsidRDefault="0023635C" w:rsidP="00584CB8">
      <w:pPr>
        <w:pStyle w:val="Poglavje1"/>
        <w:numPr>
          <w:ilvl w:val="2"/>
          <w:numId w:val="12"/>
        </w:numPr>
        <w:outlineLvl w:val="0"/>
        <w:rPr>
          <w:rFonts w:ascii="Titillium Web" w:hAnsi="Titillium Web"/>
          <w:i w:val="0"/>
          <w:sz w:val="24"/>
          <w:szCs w:val="32"/>
        </w:rPr>
      </w:pPr>
      <w:r w:rsidRPr="00CA722D">
        <w:rPr>
          <w:rFonts w:ascii="Titillium Web" w:hAnsi="Titillium Web"/>
          <w:i w:val="0"/>
          <w:sz w:val="22"/>
          <w:szCs w:val="22"/>
        </w:rPr>
        <w:lastRenderedPageBreak/>
        <w:t xml:space="preserve">Tehnične specifikacije za </w:t>
      </w:r>
      <w:bookmarkStart w:id="9" w:name="_Hlk124249616"/>
      <w:r w:rsidRPr="00CA722D">
        <w:rPr>
          <w:rFonts w:ascii="Titillium Web" w:hAnsi="Titillium Web"/>
          <w:i w:val="0"/>
          <w:sz w:val="22"/>
          <w:szCs w:val="22"/>
        </w:rPr>
        <w:t>Javno podjetje Energetika Maribor d.o.o.</w:t>
      </w:r>
      <w:bookmarkEnd w:id="9"/>
    </w:p>
    <w:p w14:paraId="2806A9E2" w14:textId="77777777" w:rsidR="0023635C" w:rsidRPr="003B0BC8" w:rsidRDefault="0023635C" w:rsidP="0023635C">
      <w:pPr>
        <w:rPr>
          <w:color w:val="auto"/>
        </w:rPr>
      </w:pPr>
    </w:p>
    <w:p w14:paraId="1FA3CFA1" w14:textId="180DC421" w:rsidR="00A76EE4" w:rsidRPr="0010562A" w:rsidRDefault="00A76EE4" w:rsidP="00A76EE4">
      <w:pPr>
        <w:tabs>
          <w:tab w:val="center" w:pos="4513"/>
          <w:tab w:val="right" w:pos="9026"/>
        </w:tabs>
        <w:jc w:val="both"/>
        <w:rPr>
          <w:rFonts w:eastAsia="Calibri" w:cs="Tahoma"/>
          <w:b/>
          <w:bCs/>
          <w:color w:val="auto"/>
          <w:lang w:eastAsia="en-US"/>
        </w:rPr>
      </w:pPr>
      <w:r w:rsidRPr="0010562A">
        <w:rPr>
          <w:rFonts w:eastAsia="Calibri" w:cs="Tahoma"/>
          <w:b/>
          <w:bCs/>
          <w:color w:val="auto"/>
          <w:lang w:eastAsia="en-US"/>
        </w:rPr>
        <w:t xml:space="preserve">1. </w:t>
      </w:r>
      <w:r w:rsidR="0010562A" w:rsidRPr="0010562A">
        <w:rPr>
          <w:rFonts w:eastAsia="Calibri" w:cs="Tahoma"/>
          <w:b/>
          <w:bCs/>
          <w:color w:val="auto"/>
          <w:lang w:eastAsia="en-US"/>
        </w:rPr>
        <w:t xml:space="preserve">Tiskanje, pakiranje in pošiljanje računov na </w:t>
      </w:r>
      <w:proofErr w:type="spellStart"/>
      <w:r w:rsidR="0010562A" w:rsidRPr="0010562A">
        <w:rPr>
          <w:rFonts w:eastAsia="Calibri" w:cs="Tahoma"/>
          <w:b/>
          <w:bCs/>
          <w:color w:val="auto"/>
          <w:lang w:eastAsia="en-US"/>
        </w:rPr>
        <w:t>predtiskanih</w:t>
      </w:r>
      <w:proofErr w:type="spellEnd"/>
      <w:r w:rsidR="0010562A" w:rsidRPr="0010562A">
        <w:rPr>
          <w:rFonts w:eastAsia="Calibri" w:cs="Tahoma"/>
          <w:b/>
          <w:bCs/>
          <w:color w:val="auto"/>
          <w:lang w:eastAsia="en-US"/>
        </w:rPr>
        <w:t xml:space="preserve"> obrazcih z UPN</w:t>
      </w:r>
      <w:r w:rsidR="0010562A">
        <w:rPr>
          <w:rFonts w:eastAsia="Calibri" w:cs="Tahoma"/>
          <w:b/>
          <w:bCs/>
          <w:color w:val="auto"/>
          <w:lang w:eastAsia="en-US"/>
        </w:rPr>
        <w:t xml:space="preserve"> </w:t>
      </w:r>
      <w:r w:rsidR="0010562A" w:rsidRPr="00CA722D">
        <w:rPr>
          <w:rFonts w:eastAsia="Verdana" w:cstheme="minorBidi"/>
          <w:color w:val="auto"/>
          <w:lang w:eastAsia="en-US"/>
        </w:rPr>
        <w:t>(cca. 150.000 kos/leto)</w:t>
      </w:r>
    </w:p>
    <w:p w14:paraId="6A61114D" w14:textId="77777777" w:rsidR="00A76EE4" w:rsidRPr="003B0BC8" w:rsidRDefault="00A76EE4" w:rsidP="00A76EE4">
      <w:pPr>
        <w:tabs>
          <w:tab w:val="center" w:pos="4513"/>
          <w:tab w:val="right" w:pos="9026"/>
        </w:tabs>
        <w:jc w:val="both"/>
        <w:rPr>
          <w:rFonts w:ascii="Energetika Maribor" w:eastAsia="Calibri" w:hAnsi="Energetika Maribor" w:cs="Tahoma"/>
          <w:color w:val="auto"/>
          <w:u w:val="single"/>
          <w:lang w:eastAsia="en-US"/>
        </w:rPr>
      </w:pPr>
    </w:p>
    <w:p w14:paraId="28E1B18F" w14:textId="7EAC01F9" w:rsidR="00A76EE4" w:rsidRPr="0010562A" w:rsidRDefault="00F87656" w:rsidP="00A76EE4">
      <w:pPr>
        <w:tabs>
          <w:tab w:val="center" w:pos="4513"/>
          <w:tab w:val="right" w:pos="9026"/>
        </w:tabs>
        <w:jc w:val="both"/>
        <w:rPr>
          <w:rFonts w:eastAsia="Calibri" w:cs="Tahoma"/>
          <w:color w:val="auto"/>
          <w:lang w:eastAsia="en-US"/>
        </w:rPr>
      </w:pPr>
      <w:r w:rsidRPr="003B0BC8">
        <w:rPr>
          <w:rFonts w:eastAsia="Calibri" w:cs="Tahoma"/>
          <w:color w:val="auto"/>
          <w:lang w:eastAsia="en-US"/>
        </w:rPr>
        <w:t>Predmet naročila zajema</w:t>
      </w:r>
      <w:r w:rsidR="00A76EE4" w:rsidRPr="003B0BC8">
        <w:rPr>
          <w:rFonts w:eastAsia="Calibri" w:cs="Tahoma"/>
          <w:color w:val="auto"/>
          <w:lang w:eastAsia="en-US"/>
        </w:rPr>
        <w:t xml:space="preserve"> nabavo </w:t>
      </w:r>
      <w:proofErr w:type="spellStart"/>
      <w:r w:rsidR="00A76EE4" w:rsidRPr="003B0BC8">
        <w:rPr>
          <w:rFonts w:eastAsia="Calibri" w:cs="Tahoma"/>
          <w:color w:val="auto"/>
          <w:lang w:eastAsia="en-US"/>
        </w:rPr>
        <w:t>predtiskanih</w:t>
      </w:r>
      <w:proofErr w:type="spellEnd"/>
      <w:r w:rsidR="00A76EE4" w:rsidRPr="003B0BC8">
        <w:rPr>
          <w:rFonts w:eastAsia="Calibri" w:cs="Tahoma"/>
          <w:color w:val="auto"/>
          <w:lang w:eastAsia="en-US"/>
        </w:rPr>
        <w:t xml:space="preserve"> obrazcev z univerzalnimi plačilnimi nalogi (UPN), izpis osnovnih </w:t>
      </w:r>
      <w:r w:rsidR="00A76EE4" w:rsidRPr="0010562A">
        <w:rPr>
          <w:rFonts w:eastAsia="Calibri" w:cs="Tahoma"/>
          <w:color w:val="auto"/>
          <w:lang w:eastAsia="en-US"/>
        </w:rPr>
        <w:t xml:space="preserve">podatkov o družbi in izpis računov na teh obrazcih ter izpolnitev podatkov na UPN. Na hrbtni strani je barvni izpis obvestil: informacije o računih in reklamacije, obvestila o spremembah cen, opomini, informacije o Spletni in Mobilni Energetiki. Ponudnik mora opraviti kuvertiranje z zgibanjem teh dokumentov v nabavljene kuverte </w:t>
      </w:r>
      <w:r w:rsidRPr="0010562A">
        <w:rPr>
          <w:rFonts w:eastAsia="Calibri" w:cs="Tahoma"/>
          <w:color w:val="auto"/>
          <w:lang w:eastAsia="en-US"/>
        </w:rPr>
        <w:t xml:space="preserve">s </w:t>
      </w:r>
      <w:proofErr w:type="spellStart"/>
      <w:r w:rsidR="00A76EE4" w:rsidRPr="0010562A">
        <w:rPr>
          <w:rFonts w:eastAsia="Calibri" w:cs="Tahoma"/>
          <w:color w:val="auto"/>
          <w:lang w:eastAsia="en-US"/>
        </w:rPr>
        <w:t>predtiskom</w:t>
      </w:r>
      <w:proofErr w:type="spellEnd"/>
      <w:r w:rsidR="00A76EE4" w:rsidRPr="0010562A">
        <w:rPr>
          <w:rFonts w:eastAsia="Calibri" w:cs="Tahoma"/>
          <w:color w:val="auto"/>
          <w:lang w:eastAsia="en-US"/>
        </w:rPr>
        <w:t xml:space="preserve"> logotipa firme in pošte</w:t>
      </w:r>
      <w:r w:rsidRPr="0010562A">
        <w:rPr>
          <w:rFonts w:eastAsia="Calibri" w:cs="Tahoma"/>
          <w:color w:val="auto"/>
          <w:lang w:eastAsia="en-US"/>
        </w:rPr>
        <w:t>, izvedenim s strani ponudnika</w:t>
      </w:r>
      <w:r w:rsidR="00A76EE4" w:rsidRPr="0010562A">
        <w:rPr>
          <w:rFonts w:eastAsia="Calibri" w:cs="Tahoma"/>
          <w:color w:val="auto"/>
          <w:lang w:eastAsia="en-US"/>
        </w:rPr>
        <w:t xml:space="preserve">. Vse izpisane podatke </w:t>
      </w:r>
      <w:r w:rsidRPr="0010562A">
        <w:rPr>
          <w:rFonts w:eastAsia="Calibri" w:cs="Tahoma"/>
          <w:color w:val="auto"/>
          <w:lang w:eastAsia="en-US"/>
        </w:rPr>
        <w:t xml:space="preserve">mora </w:t>
      </w:r>
      <w:r w:rsidR="00A76EE4" w:rsidRPr="0010562A">
        <w:rPr>
          <w:rFonts w:eastAsia="Calibri" w:cs="Tahoma"/>
          <w:color w:val="auto"/>
          <w:lang w:eastAsia="en-US"/>
        </w:rPr>
        <w:t>ponudnik arhivira</w:t>
      </w:r>
      <w:r w:rsidRPr="0010562A">
        <w:rPr>
          <w:rFonts w:eastAsia="Calibri" w:cs="Tahoma"/>
          <w:color w:val="auto"/>
          <w:lang w:eastAsia="en-US"/>
        </w:rPr>
        <w:t>ti</w:t>
      </w:r>
      <w:r w:rsidR="00A76EE4" w:rsidRPr="0010562A">
        <w:rPr>
          <w:rFonts w:eastAsia="Calibri" w:cs="Tahoma"/>
          <w:color w:val="auto"/>
          <w:lang w:eastAsia="en-US"/>
        </w:rPr>
        <w:t xml:space="preserve"> na SFTP.</w:t>
      </w:r>
    </w:p>
    <w:p w14:paraId="0BE8503F" w14:textId="77777777" w:rsidR="00A76EE4" w:rsidRPr="0010562A" w:rsidRDefault="00A76EE4" w:rsidP="00A76EE4">
      <w:pPr>
        <w:tabs>
          <w:tab w:val="center" w:pos="4513"/>
          <w:tab w:val="right" w:pos="9026"/>
        </w:tabs>
        <w:jc w:val="both"/>
        <w:rPr>
          <w:rFonts w:eastAsia="Calibri" w:cs="Tahoma"/>
          <w:color w:val="auto"/>
          <w:lang w:eastAsia="en-US"/>
        </w:rPr>
      </w:pPr>
    </w:p>
    <w:p w14:paraId="756574B7" w14:textId="3CD3AAF5" w:rsidR="00A76EE4" w:rsidRPr="0010562A" w:rsidRDefault="00A76EE4" w:rsidP="00A76EE4">
      <w:pPr>
        <w:tabs>
          <w:tab w:val="center" w:pos="4513"/>
          <w:tab w:val="right" w:pos="9026"/>
        </w:tabs>
        <w:spacing w:line="240" w:lineRule="auto"/>
        <w:jc w:val="both"/>
        <w:rPr>
          <w:rFonts w:eastAsia="Calibri" w:cs="Tahoma"/>
          <w:color w:val="auto"/>
          <w:u w:val="single"/>
          <w:lang w:eastAsia="en-US"/>
        </w:rPr>
      </w:pPr>
      <w:r w:rsidRPr="0010562A">
        <w:rPr>
          <w:rFonts w:eastAsia="Calibri" w:cs="Tahoma"/>
          <w:color w:val="auto"/>
          <w:u w:val="single"/>
          <w:lang w:eastAsia="en-US"/>
        </w:rPr>
        <w:t>Elektronsko pismo mora biti izdelano z naslednjimi zahtevami:</w:t>
      </w:r>
    </w:p>
    <w:p w14:paraId="503B9268" w14:textId="0B6A5940" w:rsidR="00A76EE4" w:rsidRPr="0010562A" w:rsidRDefault="00A76EE4" w:rsidP="00A76EE4">
      <w:pPr>
        <w:numPr>
          <w:ilvl w:val="0"/>
          <w:numId w:val="9"/>
        </w:numPr>
        <w:spacing w:line="240" w:lineRule="auto"/>
        <w:ind w:left="709"/>
        <w:rPr>
          <w:rFonts w:eastAsia="Calibri"/>
          <w:color w:val="auto"/>
          <w:lang w:eastAsia="en-US"/>
        </w:rPr>
      </w:pPr>
      <w:r w:rsidRPr="0010562A">
        <w:rPr>
          <w:rFonts w:eastAsia="Calibri"/>
          <w:color w:val="auto"/>
          <w:lang w:eastAsia="en-US"/>
        </w:rPr>
        <w:t>dimenzije obrazca: 250 mm x 12 z  UPN,</w:t>
      </w:r>
    </w:p>
    <w:p w14:paraId="186C786D" w14:textId="09EEB635" w:rsidR="00A76EE4" w:rsidRPr="0010562A" w:rsidRDefault="00A76EE4" w:rsidP="00A76EE4">
      <w:pPr>
        <w:numPr>
          <w:ilvl w:val="0"/>
          <w:numId w:val="9"/>
        </w:numPr>
        <w:spacing w:line="240" w:lineRule="auto"/>
        <w:ind w:left="709"/>
        <w:rPr>
          <w:rFonts w:eastAsia="Calibri"/>
          <w:color w:val="auto"/>
          <w:lang w:eastAsia="en-US"/>
        </w:rPr>
      </w:pPr>
      <w:r w:rsidRPr="0010562A">
        <w:rPr>
          <w:rFonts w:eastAsia="Calibri"/>
          <w:color w:val="auto"/>
          <w:lang w:eastAsia="en-US"/>
        </w:rPr>
        <w:t>tisk: 4/4,</w:t>
      </w:r>
    </w:p>
    <w:p w14:paraId="14549C81" w14:textId="25369CCC" w:rsidR="00A76EE4" w:rsidRPr="0010562A" w:rsidRDefault="00A76EE4" w:rsidP="00F11E60">
      <w:pPr>
        <w:numPr>
          <w:ilvl w:val="0"/>
          <w:numId w:val="9"/>
        </w:numPr>
        <w:spacing w:line="240" w:lineRule="auto"/>
        <w:ind w:left="709"/>
        <w:rPr>
          <w:rFonts w:eastAsia="Calibri"/>
          <w:color w:val="auto"/>
          <w:lang w:eastAsia="en-US"/>
        </w:rPr>
      </w:pPr>
      <w:r w:rsidRPr="0010562A">
        <w:rPr>
          <w:rFonts w:eastAsia="Calibri"/>
          <w:color w:val="auto"/>
          <w:lang w:eastAsia="en-US"/>
        </w:rPr>
        <w:t xml:space="preserve">papir: laserski OCR 90 g/m2, </w:t>
      </w:r>
      <w:proofErr w:type="spellStart"/>
      <w:r w:rsidRPr="0010562A">
        <w:rPr>
          <w:rFonts w:eastAsia="Calibri"/>
          <w:color w:val="auto"/>
          <w:lang w:eastAsia="en-US"/>
        </w:rPr>
        <w:t>predtiskana</w:t>
      </w:r>
      <w:proofErr w:type="spellEnd"/>
      <w:r w:rsidRPr="0010562A">
        <w:rPr>
          <w:rFonts w:eastAsia="Calibri"/>
          <w:color w:val="auto"/>
          <w:lang w:eastAsia="en-US"/>
        </w:rPr>
        <w:t xml:space="preserve"> zgibanka,</w:t>
      </w:r>
    </w:p>
    <w:p w14:paraId="0D04CF77" w14:textId="56665F1C" w:rsidR="00A76EE4" w:rsidRPr="0010562A" w:rsidRDefault="00A76EE4" w:rsidP="00A76EE4">
      <w:pPr>
        <w:numPr>
          <w:ilvl w:val="0"/>
          <w:numId w:val="9"/>
        </w:numPr>
        <w:spacing w:line="240" w:lineRule="auto"/>
        <w:ind w:left="709"/>
        <w:rPr>
          <w:rFonts w:eastAsia="Calibri"/>
          <w:color w:val="auto"/>
          <w:lang w:eastAsia="en-US"/>
        </w:rPr>
      </w:pPr>
      <w:r w:rsidRPr="0010562A">
        <w:rPr>
          <w:rFonts w:eastAsia="Calibri"/>
          <w:color w:val="auto"/>
          <w:lang w:eastAsia="en-US"/>
        </w:rPr>
        <w:t>kuvertiranje z zgibanjem,</w:t>
      </w:r>
    </w:p>
    <w:p w14:paraId="0C97D077" w14:textId="305BA710" w:rsidR="00A76EE4" w:rsidRPr="0010562A" w:rsidRDefault="00A76EE4" w:rsidP="00A76EE4">
      <w:pPr>
        <w:numPr>
          <w:ilvl w:val="0"/>
          <w:numId w:val="9"/>
        </w:numPr>
        <w:spacing w:line="240" w:lineRule="auto"/>
        <w:ind w:left="709"/>
        <w:rPr>
          <w:rFonts w:eastAsia="Calibri"/>
          <w:color w:val="auto"/>
          <w:lang w:eastAsia="en-US"/>
        </w:rPr>
      </w:pPr>
      <w:r w:rsidRPr="0010562A">
        <w:rPr>
          <w:rFonts w:eastAsia="Calibri"/>
          <w:color w:val="auto"/>
          <w:lang w:eastAsia="en-US"/>
        </w:rPr>
        <w:t>obojestranski laserski izpis variabilnih podatkov,</w:t>
      </w:r>
    </w:p>
    <w:p w14:paraId="37251C9A" w14:textId="4724EE3F" w:rsidR="00A76EE4" w:rsidRPr="0010562A" w:rsidRDefault="00A76EE4" w:rsidP="00A76EE4">
      <w:pPr>
        <w:numPr>
          <w:ilvl w:val="0"/>
          <w:numId w:val="9"/>
        </w:numPr>
        <w:spacing w:line="240" w:lineRule="auto"/>
        <w:ind w:left="709"/>
        <w:rPr>
          <w:rFonts w:eastAsia="Calibri"/>
          <w:color w:val="auto"/>
          <w:lang w:eastAsia="en-US"/>
        </w:rPr>
      </w:pPr>
      <w:r w:rsidRPr="0010562A">
        <w:rPr>
          <w:rFonts w:eastAsia="Calibri"/>
          <w:color w:val="auto"/>
          <w:lang w:eastAsia="en-US"/>
        </w:rPr>
        <w:t>kuverta: amerikanka levo okno, tisk 3/0,</w:t>
      </w:r>
    </w:p>
    <w:p w14:paraId="25C722B4" w14:textId="6ED4D421" w:rsidR="00A76EE4" w:rsidRPr="0010562A" w:rsidRDefault="00A76EE4" w:rsidP="00A76EE4">
      <w:pPr>
        <w:numPr>
          <w:ilvl w:val="0"/>
          <w:numId w:val="9"/>
        </w:numPr>
        <w:spacing w:line="240" w:lineRule="auto"/>
        <w:ind w:left="709"/>
        <w:rPr>
          <w:rFonts w:eastAsia="Calibri"/>
          <w:color w:val="auto"/>
          <w:lang w:eastAsia="en-US"/>
        </w:rPr>
      </w:pPr>
      <w:r w:rsidRPr="0010562A">
        <w:rPr>
          <w:rFonts w:eastAsia="Calibri"/>
          <w:color w:val="auto"/>
          <w:lang w:eastAsia="en-US"/>
        </w:rPr>
        <w:t>izdelava programske forme</w:t>
      </w:r>
    </w:p>
    <w:p w14:paraId="4808C48D" w14:textId="2D58365C" w:rsidR="00A76EE4" w:rsidRPr="0010562A" w:rsidRDefault="00A76EE4" w:rsidP="00A76EE4">
      <w:pPr>
        <w:tabs>
          <w:tab w:val="center" w:pos="4513"/>
          <w:tab w:val="right" w:pos="9026"/>
        </w:tabs>
        <w:spacing w:before="100" w:beforeAutospacing="1" w:after="100" w:afterAutospacing="1"/>
        <w:jc w:val="both"/>
        <w:rPr>
          <w:rFonts w:eastAsia="Calibri" w:cs="Tahoma"/>
          <w:color w:val="auto"/>
          <w:lang w:eastAsia="en-US"/>
        </w:rPr>
      </w:pPr>
      <w:r w:rsidRPr="0010562A">
        <w:rPr>
          <w:rFonts w:eastAsia="Calibri" w:cs="Tahoma"/>
          <w:color w:val="auto"/>
          <w:lang w:eastAsia="en-US"/>
        </w:rPr>
        <w:t>Za potrebe posameznega naročnika je obvezno arhiviranje izpisanih podatkov na SFTP!</w:t>
      </w:r>
    </w:p>
    <w:p w14:paraId="69E369AD" w14:textId="669D043A" w:rsidR="00A76EE4" w:rsidRPr="0010562A" w:rsidRDefault="00C055A7" w:rsidP="00A76EE4">
      <w:pPr>
        <w:tabs>
          <w:tab w:val="center" w:pos="4513"/>
          <w:tab w:val="right" w:pos="9026"/>
        </w:tabs>
        <w:spacing w:before="100" w:beforeAutospacing="1" w:after="100" w:afterAutospacing="1"/>
        <w:jc w:val="both"/>
        <w:rPr>
          <w:rFonts w:eastAsia="Calibri" w:cs="Tahoma"/>
          <w:color w:val="auto"/>
          <w:lang w:eastAsia="en-US"/>
        </w:rPr>
      </w:pPr>
      <w:r w:rsidRPr="0010562A">
        <w:rPr>
          <w:rFonts w:eastAsia="Calibri" w:cs="Tahoma"/>
          <w:color w:val="auto"/>
          <w:lang w:eastAsia="en-US"/>
        </w:rPr>
        <w:t>Ocenjena l</w:t>
      </w:r>
      <w:r w:rsidR="00A76EE4" w:rsidRPr="0010562A">
        <w:rPr>
          <w:rFonts w:eastAsia="Calibri" w:cs="Tahoma"/>
          <w:color w:val="auto"/>
          <w:lang w:eastAsia="en-US"/>
        </w:rPr>
        <w:t>etna količina izpisanih obrazcev</w:t>
      </w:r>
      <w:r w:rsidRPr="0010562A">
        <w:rPr>
          <w:rFonts w:eastAsia="Calibri" w:cs="Tahoma"/>
          <w:color w:val="auto"/>
          <w:lang w:eastAsia="en-US"/>
        </w:rPr>
        <w:t xml:space="preserve"> znaša cca. </w:t>
      </w:r>
      <w:r w:rsidR="00A76EE4" w:rsidRPr="0010562A">
        <w:rPr>
          <w:rFonts w:eastAsia="Calibri" w:cs="Tahoma"/>
          <w:color w:val="auto"/>
          <w:lang w:eastAsia="en-US"/>
        </w:rPr>
        <w:t>150.000, pri čemer je mesečna količina izpisanih obrazcev dvanajstina letne količine.</w:t>
      </w:r>
    </w:p>
    <w:p w14:paraId="24BE28E4" w14:textId="0308F306" w:rsidR="009B27E6" w:rsidRPr="0010562A" w:rsidRDefault="00A76EE4" w:rsidP="008948AA">
      <w:pPr>
        <w:tabs>
          <w:tab w:val="center" w:pos="4513"/>
          <w:tab w:val="right" w:pos="9026"/>
        </w:tabs>
        <w:spacing w:before="100" w:beforeAutospacing="1" w:after="100" w:afterAutospacing="1"/>
        <w:jc w:val="both"/>
        <w:rPr>
          <w:rFonts w:eastAsia="Calibri" w:cs="Tahoma"/>
          <w:color w:val="auto"/>
          <w:lang w:eastAsia="en-US"/>
        </w:rPr>
      </w:pPr>
      <w:r w:rsidRPr="0010562A">
        <w:rPr>
          <w:rFonts w:eastAsia="Calibri" w:cs="Tahoma"/>
          <w:color w:val="auto"/>
          <w:lang w:eastAsia="en-US"/>
        </w:rPr>
        <w:t xml:space="preserve">Posamezni naročnik dovoljuje nabavo kuvert amerikank za več mesecev vnaprej ter </w:t>
      </w:r>
      <w:proofErr w:type="spellStart"/>
      <w:r w:rsidRPr="0010562A">
        <w:rPr>
          <w:rFonts w:eastAsia="Calibri" w:cs="Tahoma"/>
          <w:color w:val="auto"/>
          <w:lang w:eastAsia="en-US"/>
        </w:rPr>
        <w:t>predtisk</w:t>
      </w:r>
      <w:proofErr w:type="spellEnd"/>
      <w:r w:rsidRPr="0010562A">
        <w:rPr>
          <w:rFonts w:eastAsia="Calibri" w:cs="Tahoma"/>
          <w:color w:val="auto"/>
          <w:lang w:eastAsia="en-US"/>
        </w:rPr>
        <w:t xml:space="preserve"> logotipa firme in pošte, ki jih dobavitelj zaračuna na prvem izstavljenem mesečnem računu.</w:t>
      </w:r>
    </w:p>
    <w:p w14:paraId="5E03B3BE" w14:textId="6FBE4BDB" w:rsidR="00A76EE4" w:rsidRPr="0010562A" w:rsidRDefault="0010562A" w:rsidP="0010562A">
      <w:pPr>
        <w:tabs>
          <w:tab w:val="center" w:pos="4513"/>
          <w:tab w:val="right" w:pos="9026"/>
        </w:tabs>
        <w:rPr>
          <w:rFonts w:eastAsia="Calibri" w:cs="Tahoma"/>
          <w:b/>
          <w:bCs/>
          <w:lang w:eastAsia="en-US"/>
        </w:rPr>
      </w:pPr>
      <w:r w:rsidRPr="0010562A">
        <w:rPr>
          <w:rFonts w:eastAsia="Calibri" w:cs="Tahoma"/>
          <w:b/>
          <w:bCs/>
          <w:color w:val="auto"/>
          <w:lang w:eastAsia="en-US"/>
        </w:rPr>
        <w:t>2.</w:t>
      </w:r>
      <w:r>
        <w:rPr>
          <w:rFonts w:eastAsia="Calibri" w:cs="Tahoma"/>
          <w:b/>
          <w:bCs/>
          <w:lang w:eastAsia="en-US"/>
        </w:rPr>
        <w:t xml:space="preserve"> </w:t>
      </w:r>
      <w:r w:rsidRPr="0010562A">
        <w:rPr>
          <w:rFonts w:eastAsia="Calibri" w:cs="Tahoma"/>
          <w:b/>
          <w:bCs/>
          <w:lang w:eastAsia="en-US"/>
        </w:rPr>
        <w:t xml:space="preserve">Tiskanje, pakiranje in pošiljanje opominov na bianco obrazcih </w:t>
      </w:r>
      <w:r w:rsidRPr="0010562A">
        <w:rPr>
          <w:rFonts w:eastAsia="Calibri" w:cs="Tahoma"/>
          <w:lang w:eastAsia="en-US"/>
        </w:rPr>
        <w:t>(cca. 4.000 kos/leto)</w:t>
      </w:r>
    </w:p>
    <w:p w14:paraId="3E263F9C" w14:textId="77777777" w:rsidR="0010562A" w:rsidRPr="0010562A" w:rsidRDefault="0010562A" w:rsidP="0010562A">
      <w:pPr>
        <w:rPr>
          <w:rFonts w:eastAsia="Calibri" w:cs="Tahoma"/>
          <w:u w:val="single"/>
          <w:lang w:eastAsia="en-US"/>
        </w:rPr>
      </w:pPr>
    </w:p>
    <w:p w14:paraId="4F1365C7" w14:textId="6E094105" w:rsidR="00A76EE4" w:rsidRPr="0010562A" w:rsidRDefault="00F87656" w:rsidP="00A76EE4">
      <w:pPr>
        <w:tabs>
          <w:tab w:val="center" w:pos="4513"/>
          <w:tab w:val="right" w:pos="9026"/>
        </w:tabs>
        <w:jc w:val="both"/>
        <w:rPr>
          <w:rFonts w:eastAsia="Calibri" w:cs="Tahoma"/>
          <w:color w:val="auto"/>
          <w:lang w:eastAsia="en-US"/>
        </w:rPr>
      </w:pPr>
      <w:r w:rsidRPr="0010562A">
        <w:rPr>
          <w:rFonts w:eastAsia="Calibri" w:cs="Tahoma"/>
          <w:color w:val="auto"/>
          <w:lang w:eastAsia="en-US"/>
        </w:rPr>
        <w:t>Predmet naročila z</w:t>
      </w:r>
      <w:r w:rsidR="00A76EE4" w:rsidRPr="0010562A">
        <w:rPr>
          <w:rFonts w:eastAsia="Calibri" w:cs="Tahoma"/>
          <w:color w:val="auto"/>
          <w:lang w:eastAsia="en-US"/>
        </w:rPr>
        <w:t xml:space="preserve">ajema nabavo bianco obrazcev, enostranski izpis osnovnih podatkov o družbi in izpis opominov na teh obrazcih. Sledi kuvertiranje z zgibanjem teh dokumentov v nabavljene kuverte. Vse izpisane podatke </w:t>
      </w:r>
      <w:r w:rsidRPr="0010562A">
        <w:rPr>
          <w:rFonts w:eastAsia="Calibri" w:cs="Tahoma"/>
          <w:color w:val="auto"/>
          <w:lang w:eastAsia="en-US"/>
        </w:rPr>
        <w:t>mora ponudnik</w:t>
      </w:r>
      <w:r w:rsidR="00A76EE4" w:rsidRPr="0010562A">
        <w:rPr>
          <w:rFonts w:eastAsia="Calibri" w:cs="Tahoma"/>
          <w:color w:val="auto"/>
          <w:lang w:eastAsia="en-US"/>
        </w:rPr>
        <w:t xml:space="preserve"> arhivirati.</w:t>
      </w:r>
    </w:p>
    <w:p w14:paraId="74105F6A" w14:textId="77777777" w:rsidR="00F87656" w:rsidRPr="0010562A" w:rsidRDefault="00F87656" w:rsidP="00A76EE4">
      <w:pPr>
        <w:tabs>
          <w:tab w:val="center" w:pos="4513"/>
          <w:tab w:val="right" w:pos="9026"/>
        </w:tabs>
        <w:jc w:val="both"/>
        <w:rPr>
          <w:rFonts w:eastAsia="Calibri" w:cs="Tahoma"/>
          <w:color w:val="auto"/>
          <w:lang w:eastAsia="en-US"/>
        </w:rPr>
      </w:pPr>
    </w:p>
    <w:p w14:paraId="36345065" w14:textId="77777777" w:rsidR="00A76EE4" w:rsidRPr="0010562A" w:rsidRDefault="00A76EE4" w:rsidP="00F87656">
      <w:pPr>
        <w:tabs>
          <w:tab w:val="center" w:pos="4513"/>
          <w:tab w:val="right" w:pos="9026"/>
        </w:tabs>
        <w:spacing w:line="240" w:lineRule="auto"/>
        <w:jc w:val="both"/>
        <w:rPr>
          <w:rFonts w:eastAsia="Calibri" w:cs="Tahoma"/>
          <w:color w:val="auto"/>
          <w:u w:val="single"/>
          <w:lang w:eastAsia="en-US"/>
        </w:rPr>
      </w:pPr>
      <w:r w:rsidRPr="0010562A">
        <w:rPr>
          <w:rFonts w:eastAsia="Calibri" w:cs="Tahoma"/>
          <w:color w:val="auto"/>
          <w:u w:val="single"/>
          <w:lang w:eastAsia="en-US"/>
        </w:rPr>
        <w:t>Elektronsko pismo mora biti izdelano z naslednjimi zahtevami:</w:t>
      </w:r>
    </w:p>
    <w:p w14:paraId="0FFD0903" w14:textId="3329566D" w:rsidR="00A76EE4" w:rsidRPr="0010562A" w:rsidRDefault="00A76EE4" w:rsidP="00F87656">
      <w:pPr>
        <w:numPr>
          <w:ilvl w:val="0"/>
          <w:numId w:val="9"/>
        </w:numPr>
        <w:spacing w:line="240" w:lineRule="auto"/>
        <w:ind w:left="709"/>
        <w:rPr>
          <w:rFonts w:eastAsia="Calibri"/>
          <w:color w:val="auto"/>
          <w:lang w:eastAsia="en-US"/>
        </w:rPr>
      </w:pPr>
      <w:r w:rsidRPr="0010562A">
        <w:rPr>
          <w:rFonts w:eastAsia="Calibri"/>
          <w:color w:val="auto"/>
          <w:lang w:eastAsia="en-US"/>
        </w:rPr>
        <w:lastRenderedPageBreak/>
        <w:t xml:space="preserve">dimenzije obrazca: 250 mm x 12 </w:t>
      </w:r>
    </w:p>
    <w:p w14:paraId="794F7527" w14:textId="53E5633F" w:rsidR="00A76EE4" w:rsidRPr="0010562A" w:rsidRDefault="00A76EE4" w:rsidP="00F87656">
      <w:pPr>
        <w:numPr>
          <w:ilvl w:val="0"/>
          <w:numId w:val="9"/>
        </w:numPr>
        <w:spacing w:line="240" w:lineRule="auto"/>
        <w:ind w:left="709"/>
        <w:rPr>
          <w:rFonts w:eastAsia="Calibri"/>
          <w:color w:val="auto"/>
          <w:lang w:eastAsia="en-US"/>
        </w:rPr>
      </w:pPr>
      <w:r w:rsidRPr="0010562A">
        <w:rPr>
          <w:rFonts w:eastAsia="Calibri"/>
          <w:color w:val="auto"/>
          <w:lang w:eastAsia="en-US"/>
        </w:rPr>
        <w:t>tisk: 1/0</w:t>
      </w:r>
    </w:p>
    <w:p w14:paraId="784E5ACA" w14:textId="221D44F3" w:rsidR="00A76EE4" w:rsidRPr="0010562A" w:rsidRDefault="00A76EE4" w:rsidP="00F87656">
      <w:pPr>
        <w:numPr>
          <w:ilvl w:val="0"/>
          <w:numId w:val="9"/>
        </w:numPr>
        <w:spacing w:line="240" w:lineRule="auto"/>
        <w:ind w:left="709"/>
        <w:rPr>
          <w:rFonts w:eastAsia="Calibri"/>
          <w:color w:val="auto"/>
          <w:lang w:eastAsia="en-US"/>
        </w:rPr>
      </w:pPr>
      <w:r w:rsidRPr="0010562A">
        <w:rPr>
          <w:rFonts w:eastAsia="Calibri"/>
          <w:color w:val="auto"/>
          <w:lang w:eastAsia="en-US"/>
        </w:rPr>
        <w:t xml:space="preserve">papir: laserski OCR 90 g/m2, </w:t>
      </w:r>
      <w:proofErr w:type="spellStart"/>
      <w:r w:rsidRPr="0010562A">
        <w:rPr>
          <w:rFonts w:eastAsia="Calibri"/>
          <w:color w:val="auto"/>
          <w:lang w:eastAsia="en-US"/>
        </w:rPr>
        <w:t>predtiskana</w:t>
      </w:r>
      <w:proofErr w:type="spellEnd"/>
      <w:r w:rsidRPr="0010562A">
        <w:rPr>
          <w:rFonts w:eastAsia="Calibri"/>
          <w:color w:val="auto"/>
          <w:lang w:eastAsia="en-US"/>
        </w:rPr>
        <w:t xml:space="preserve"> zgibanka,</w:t>
      </w:r>
    </w:p>
    <w:p w14:paraId="70FE00E0" w14:textId="3B29F81B" w:rsidR="00A76EE4" w:rsidRPr="0010562A" w:rsidRDefault="00A76EE4" w:rsidP="00F87656">
      <w:pPr>
        <w:numPr>
          <w:ilvl w:val="0"/>
          <w:numId w:val="9"/>
        </w:numPr>
        <w:spacing w:line="240" w:lineRule="auto"/>
        <w:ind w:left="709"/>
        <w:rPr>
          <w:rFonts w:eastAsia="Calibri"/>
          <w:color w:val="auto"/>
          <w:lang w:eastAsia="en-US"/>
        </w:rPr>
      </w:pPr>
      <w:r w:rsidRPr="0010562A">
        <w:rPr>
          <w:rFonts w:eastAsia="Calibri"/>
          <w:color w:val="auto"/>
          <w:lang w:eastAsia="en-US"/>
        </w:rPr>
        <w:t xml:space="preserve">enostranski </w:t>
      </w:r>
      <w:r w:rsidR="003E1963" w:rsidRPr="0010562A">
        <w:rPr>
          <w:rFonts w:eastAsia="Calibri"/>
          <w:color w:val="auto"/>
          <w:lang w:eastAsia="en-US"/>
        </w:rPr>
        <w:t xml:space="preserve">črno-bel </w:t>
      </w:r>
      <w:r w:rsidR="00F11E60" w:rsidRPr="0010562A">
        <w:rPr>
          <w:rFonts w:eastAsia="Calibri"/>
          <w:color w:val="auto"/>
          <w:lang w:eastAsia="en-US"/>
        </w:rPr>
        <w:t>ali barvni l</w:t>
      </w:r>
      <w:r w:rsidRPr="0010562A">
        <w:rPr>
          <w:rFonts w:eastAsia="Calibri"/>
          <w:color w:val="auto"/>
          <w:lang w:eastAsia="en-US"/>
        </w:rPr>
        <w:t>aserski izpis variabilnih podatkov,</w:t>
      </w:r>
    </w:p>
    <w:p w14:paraId="5B747734" w14:textId="69ED4336" w:rsidR="00A76EE4" w:rsidRPr="0010562A" w:rsidRDefault="00A76EE4" w:rsidP="00F87656">
      <w:pPr>
        <w:numPr>
          <w:ilvl w:val="0"/>
          <w:numId w:val="9"/>
        </w:numPr>
        <w:spacing w:line="240" w:lineRule="auto"/>
        <w:ind w:left="709"/>
        <w:rPr>
          <w:rFonts w:eastAsia="Calibri"/>
          <w:color w:val="auto"/>
          <w:lang w:eastAsia="en-US"/>
        </w:rPr>
      </w:pPr>
      <w:r w:rsidRPr="0010562A">
        <w:rPr>
          <w:rFonts w:eastAsia="Calibri"/>
          <w:color w:val="auto"/>
          <w:lang w:eastAsia="en-US"/>
        </w:rPr>
        <w:t>kuvertiranje z zgibanjem,</w:t>
      </w:r>
    </w:p>
    <w:p w14:paraId="1E0DDA0A" w14:textId="4E384CF4" w:rsidR="00A76EE4" w:rsidRPr="0010562A" w:rsidRDefault="00A76EE4" w:rsidP="00F87656">
      <w:pPr>
        <w:numPr>
          <w:ilvl w:val="0"/>
          <w:numId w:val="9"/>
        </w:numPr>
        <w:spacing w:line="240" w:lineRule="auto"/>
        <w:ind w:left="709"/>
        <w:rPr>
          <w:rFonts w:eastAsia="Calibri"/>
          <w:color w:val="auto"/>
          <w:lang w:eastAsia="en-US"/>
        </w:rPr>
      </w:pPr>
      <w:r w:rsidRPr="0010562A">
        <w:rPr>
          <w:rFonts w:eastAsia="Calibri"/>
          <w:color w:val="auto"/>
          <w:lang w:eastAsia="en-US"/>
        </w:rPr>
        <w:t>kuverta: amerikanka levo okno, tisk 2/0.</w:t>
      </w:r>
    </w:p>
    <w:p w14:paraId="7E4FA32C" w14:textId="05B8DB0B" w:rsidR="00F87656" w:rsidRPr="003B0BC8" w:rsidRDefault="00F87656" w:rsidP="00A76EE4">
      <w:pPr>
        <w:tabs>
          <w:tab w:val="center" w:pos="4513"/>
          <w:tab w:val="right" w:pos="9026"/>
        </w:tabs>
        <w:spacing w:before="100" w:beforeAutospacing="1" w:after="100" w:afterAutospacing="1"/>
        <w:jc w:val="both"/>
        <w:rPr>
          <w:rFonts w:eastAsia="Calibri" w:cs="Tahoma"/>
          <w:color w:val="auto"/>
          <w:lang w:eastAsia="en-US"/>
        </w:rPr>
      </w:pPr>
      <w:r w:rsidRPr="0010562A">
        <w:rPr>
          <w:rFonts w:eastAsia="Calibri" w:cs="Tahoma"/>
          <w:color w:val="auto"/>
          <w:lang w:eastAsia="en-US"/>
        </w:rPr>
        <w:t>Za potrebe posameznega naročnika je obvezno</w:t>
      </w:r>
      <w:r w:rsidRPr="003B0BC8">
        <w:rPr>
          <w:rFonts w:eastAsia="Calibri" w:cs="Tahoma"/>
          <w:color w:val="auto"/>
          <w:lang w:eastAsia="en-US"/>
        </w:rPr>
        <w:t xml:space="preserve"> arhiviranje izpisanih podatkov na SFTP!</w:t>
      </w:r>
    </w:p>
    <w:p w14:paraId="5EBDFAEC" w14:textId="1A481114" w:rsidR="00C055A7" w:rsidRPr="003B0BC8" w:rsidRDefault="00C055A7" w:rsidP="00A76EE4">
      <w:pPr>
        <w:tabs>
          <w:tab w:val="center" w:pos="4513"/>
          <w:tab w:val="right" w:pos="9026"/>
        </w:tabs>
        <w:spacing w:before="100" w:beforeAutospacing="1" w:after="100" w:afterAutospacing="1"/>
        <w:jc w:val="both"/>
        <w:rPr>
          <w:rFonts w:eastAsia="Calibri" w:cs="Tahoma"/>
          <w:color w:val="auto"/>
          <w:lang w:eastAsia="en-US"/>
        </w:rPr>
      </w:pPr>
      <w:r w:rsidRPr="003B0BC8">
        <w:rPr>
          <w:rFonts w:eastAsia="Calibri" w:cs="Tahoma"/>
          <w:color w:val="auto"/>
          <w:lang w:eastAsia="en-US"/>
        </w:rPr>
        <w:t>Ocenjena letna količina izpisanih obrazcev znaša cca. 4.000, pri čemer je predviden izpis obrazcev štiri krat na leto, vsakič po približno 1.000 komadov.</w:t>
      </w:r>
    </w:p>
    <w:p w14:paraId="452D72E2" w14:textId="2B2DCE03" w:rsidR="0010562A" w:rsidRPr="0010562A" w:rsidRDefault="0010562A" w:rsidP="0010562A">
      <w:pPr>
        <w:tabs>
          <w:tab w:val="center" w:pos="4513"/>
          <w:tab w:val="right" w:pos="9026"/>
        </w:tabs>
        <w:rPr>
          <w:rFonts w:eastAsia="Calibri" w:cs="Tahoma"/>
          <w:b/>
          <w:bCs/>
          <w:color w:val="auto"/>
          <w:lang w:eastAsia="en-US"/>
        </w:rPr>
      </w:pPr>
      <w:r>
        <w:rPr>
          <w:rFonts w:eastAsia="Calibri" w:cs="Tahoma"/>
          <w:b/>
          <w:bCs/>
          <w:color w:val="auto"/>
          <w:lang w:eastAsia="en-US"/>
        </w:rPr>
        <w:t xml:space="preserve">3. </w:t>
      </w:r>
      <w:r w:rsidRPr="0010562A">
        <w:rPr>
          <w:rFonts w:eastAsia="Calibri" w:cs="Tahoma"/>
          <w:b/>
          <w:bCs/>
          <w:color w:val="auto"/>
          <w:lang w:eastAsia="en-US"/>
        </w:rPr>
        <w:t xml:space="preserve">Tiskanje, pakiranje in pošiljanje obvestil </w:t>
      </w:r>
      <w:r>
        <w:rPr>
          <w:rFonts w:eastAsia="Calibri" w:cs="Tahoma"/>
          <w:b/>
          <w:bCs/>
          <w:color w:val="auto"/>
          <w:lang w:eastAsia="en-US"/>
        </w:rPr>
        <w:t xml:space="preserve">na bianco obrazcih </w:t>
      </w:r>
      <w:r w:rsidRPr="0010562A">
        <w:rPr>
          <w:rFonts w:eastAsia="Calibri" w:cs="Tahoma"/>
          <w:color w:val="auto"/>
          <w:lang w:eastAsia="en-US"/>
        </w:rPr>
        <w:t>(cca. 38.000 kos/leto)</w:t>
      </w:r>
    </w:p>
    <w:p w14:paraId="4EDEBE39" w14:textId="77777777" w:rsidR="0010562A" w:rsidRDefault="0010562A" w:rsidP="00A76EE4">
      <w:pPr>
        <w:tabs>
          <w:tab w:val="center" w:pos="4513"/>
          <w:tab w:val="right" w:pos="9026"/>
        </w:tabs>
        <w:jc w:val="both"/>
        <w:rPr>
          <w:rFonts w:eastAsia="Calibri" w:cs="Tahoma"/>
          <w:b/>
          <w:bCs/>
          <w:color w:val="auto"/>
          <w:lang w:eastAsia="en-US"/>
        </w:rPr>
      </w:pPr>
    </w:p>
    <w:p w14:paraId="16F6A5A4" w14:textId="17450BB4" w:rsidR="00A76EE4" w:rsidRPr="003B0BC8" w:rsidRDefault="00F87656" w:rsidP="00A76EE4">
      <w:pPr>
        <w:tabs>
          <w:tab w:val="center" w:pos="4513"/>
          <w:tab w:val="right" w:pos="9026"/>
        </w:tabs>
        <w:jc w:val="both"/>
        <w:rPr>
          <w:rFonts w:eastAsia="Calibri" w:cs="Tahoma"/>
          <w:color w:val="auto"/>
          <w:lang w:eastAsia="en-US"/>
        </w:rPr>
      </w:pPr>
      <w:r w:rsidRPr="003B0BC8">
        <w:rPr>
          <w:rFonts w:eastAsia="Calibri" w:cs="Tahoma"/>
          <w:color w:val="auto"/>
          <w:lang w:eastAsia="en-US"/>
        </w:rPr>
        <w:t>Predmet naročila z</w:t>
      </w:r>
      <w:r w:rsidR="00A76EE4" w:rsidRPr="003B0BC8">
        <w:rPr>
          <w:rFonts w:eastAsia="Calibri" w:cs="Tahoma"/>
          <w:color w:val="auto"/>
          <w:lang w:eastAsia="en-US"/>
        </w:rPr>
        <w:t xml:space="preserve">ajema nabavo bianco obrazcev ter obojestranski barvni izpis. Sledi kuvertiranje z zgibanjem teh obvestil v skupne kuverte k računom. </w:t>
      </w:r>
      <w:r w:rsidRPr="003B0BC8">
        <w:rPr>
          <w:rFonts w:eastAsia="Calibri" w:cs="Tahoma"/>
          <w:color w:val="auto"/>
          <w:lang w:eastAsia="en-US"/>
        </w:rPr>
        <w:t>Obvestila se vedno prilagajo k računom v skupno kuverto.</w:t>
      </w:r>
    </w:p>
    <w:p w14:paraId="4046F0D9" w14:textId="77777777" w:rsidR="00F87656" w:rsidRPr="00CA722D" w:rsidRDefault="00F87656" w:rsidP="00A76EE4">
      <w:pPr>
        <w:tabs>
          <w:tab w:val="center" w:pos="4513"/>
          <w:tab w:val="right" w:pos="9026"/>
        </w:tabs>
        <w:jc w:val="both"/>
        <w:rPr>
          <w:rFonts w:eastAsia="Calibri" w:cs="Tahoma"/>
          <w:color w:val="auto"/>
          <w:lang w:eastAsia="en-US"/>
        </w:rPr>
      </w:pPr>
    </w:p>
    <w:p w14:paraId="0F3D50A2" w14:textId="77777777" w:rsidR="00A76EE4" w:rsidRPr="00CA722D" w:rsidRDefault="00A76EE4" w:rsidP="00F87656">
      <w:pPr>
        <w:tabs>
          <w:tab w:val="center" w:pos="4513"/>
          <w:tab w:val="right" w:pos="9026"/>
        </w:tabs>
        <w:spacing w:line="240" w:lineRule="auto"/>
        <w:jc w:val="both"/>
        <w:rPr>
          <w:rFonts w:eastAsia="Calibri" w:cs="Tahoma"/>
          <w:color w:val="auto"/>
          <w:u w:val="single"/>
          <w:lang w:eastAsia="en-US"/>
        </w:rPr>
      </w:pPr>
      <w:r w:rsidRPr="00CA722D">
        <w:rPr>
          <w:rFonts w:eastAsia="Calibri" w:cs="Tahoma"/>
          <w:color w:val="auto"/>
          <w:u w:val="single"/>
          <w:lang w:eastAsia="en-US"/>
        </w:rPr>
        <w:t>Elektronsko pismo mora biti izdelano z naslednjimi zahtevami:</w:t>
      </w:r>
    </w:p>
    <w:p w14:paraId="3E4B1857" w14:textId="7C928AB2" w:rsidR="00A76EE4" w:rsidRPr="00CA722D" w:rsidRDefault="00A76EE4" w:rsidP="00F87656">
      <w:pPr>
        <w:numPr>
          <w:ilvl w:val="0"/>
          <w:numId w:val="9"/>
        </w:numPr>
        <w:spacing w:line="240" w:lineRule="auto"/>
        <w:ind w:left="709"/>
        <w:rPr>
          <w:rFonts w:eastAsia="Calibri"/>
          <w:color w:val="auto"/>
          <w:lang w:eastAsia="en-US"/>
        </w:rPr>
      </w:pPr>
      <w:r w:rsidRPr="00CA722D">
        <w:rPr>
          <w:rFonts w:eastAsia="Calibri"/>
          <w:color w:val="auto"/>
          <w:lang w:eastAsia="en-US"/>
        </w:rPr>
        <w:t>dimenzije obrazca: 250 mm x 12,</w:t>
      </w:r>
    </w:p>
    <w:p w14:paraId="61F19200" w14:textId="1CDFD503" w:rsidR="00A76EE4" w:rsidRPr="00CA722D" w:rsidRDefault="00A76EE4" w:rsidP="00F87656">
      <w:pPr>
        <w:numPr>
          <w:ilvl w:val="0"/>
          <w:numId w:val="9"/>
        </w:numPr>
        <w:spacing w:line="240" w:lineRule="auto"/>
        <w:ind w:left="709"/>
        <w:rPr>
          <w:rFonts w:eastAsia="Calibri"/>
          <w:color w:val="auto"/>
          <w:lang w:eastAsia="en-US"/>
        </w:rPr>
      </w:pPr>
      <w:r w:rsidRPr="00CA722D">
        <w:rPr>
          <w:rFonts w:eastAsia="Calibri"/>
          <w:color w:val="auto"/>
          <w:lang w:eastAsia="en-US"/>
        </w:rPr>
        <w:t xml:space="preserve">papir: laserski OCR 90 g/m2, </w:t>
      </w:r>
      <w:proofErr w:type="spellStart"/>
      <w:r w:rsidRPr="00CA722D">
        <w:rPr>
          <w:rFonts w:eastAsia="Calibri"/>
          <w:color w:val="auto"/>
          <w:lang w:eastAsia="en-US"/>
        </w:rPr>
        <w:t>predtiskana</w:t>
      </w:r>
      <w:proofErr w:type="spellEnd"/>
      <w:r w:rsidRPr="00CA722D">
        <w:rPr>
          <w:rFonts w:eastAsia="Calibri"/>
          <w:color w:val="auto"/>
          <w:lang w:eastAsia="en-US"/>
        </w:rPr>
        <w:t xml:space="preserve"> zgibanka,</w:t>
      </w:r>
    </w:p>
    <w:p w14:paraId="0B7B0662" w14:textId="51FBA1CA" w:rsidR="00A76EE4" w:rsidRPr="00CA722D" w:rsidRDefault="00A76EE4" w:rsidP="00F87656">
      <w:pPr>
        <w:numPr>
          <w:ilvl w:val="0"/>
          <w:numId w:val="9"/>
        </w:numPr>
        <w:spacing w:line="240" w:lineRule="auto"/>
        <w:ind w:left="709"/>
        <w:rPr>
          <w:rFonts w:eastAsia="Calibri"/>
          <w:color w:val="auto"/>
          <w:lang w:eastAsia="en-US"/>
        </w:rPr>
      </w:pPr>
      <w:r w:rsidRPr="00CA722D">
        <w:rPr>
          <w:rFonts w:eastAsia="Calibri"/>
          <w:color w:val="auto"/>
          <w:lang w:eastAsia="en-US"/>
        </w:rPr>
        <w:t>tisk: 4/4,</w:t>
      </w:r>
    </w:p>
    <w:p w14:paraId="09B0A529" w14:textId="56B7CE88" w:rsidR="00A76EE4" w:rsidRPr="00CA722D" w:rsidRDefault="00A76EE4" w:rsidP="00F87656">
      <w:pPr>
        <w:numPr>
          <w:ilvl w:val="0"/>
          <w:numId w:val="9"/>
        </w:numPr>
        <w:spacing w:line="240" w:lineRule="auto"/>
        <w:ind w:left="709"/>
        <w:rPr>
          <w:rFonts w:eastAsia="Calibri"/>
          <w:color w:val="auto"/>
          <w:lang w:eastAsia="en-US"/>
        </w:rPr>
      </w:pPr>
      <w:r w:rsidRPr="00CA722D">
        <w:rPr>
          <w:rFonts w:eastAsia="Calibri"/>
          <w:color w:val="auto"/>
          <w:lang w:eastAsia="en-US"/>
        </w:rPr>
        <w:t xml:space="preserve">obojestranski </w:t>
      </w:r>
      <w:r w:rsidR="003E1963" w:rsidRPr="00CA722D">
        <w:rPr>
          <w:rFonts w:eastAsia="Calibri"/>
          <w:color w:val="auto"/>
          <w:lang w:eastAsia="en-US"/>
        </w:rPr>
        <w:t xml:space="preserve">barvni </w:t>
      </w:r>
      <w:r w:rsidRPr="00CA722D">
        <w:rPr>
          <w:rFonts w:eastAsia="Calibri"/>
          <w:color w:val="auto"/>
          <w:lang w:eastAsia="en-US"/>
        </w:rPr>
        <w:t>laserski izpis variabilnih podatkov,</w:t>
      </w:r>
    </w:p>
    <w:p w14:paraId="58BCDB47" w14:textId="25DBD075" w:rsidR="00A76EE4" w:rsidRPr="00CA722D" w:rsidRDefault="00A76EE4" w:rsidP="00F87656">
      <w:pPr>
        <w:numPr>
          <w:ilvl w:val="0"/>
          <w:numId w:val="9"/>
        </w:numPr>
        <w:spacing w:line="240" w:lineRule="auto"/>
        <w:ind w:left="709"/>
        <w:rPr>
          <w:rFonts w:eastAsia="Calibri"/>
          <w:color w:val="auto"/>
          <w:lang w:eastAsia="en-US"/>
        </w:rPr>
      </w:pPr>
      <w:r w:rsidRPr="00CA722D">
        <w:rPr>
          <w:rFonts w:eastAsia="Calibri"/>
          <w:color w:val="auto"/>
          <w:lang w:eastAsia="en-US"/>
        </w:rPr>
        <w:t>kuvertiranje z zgibanjem.</w:t>
      </w:r>
    </w:p>
    <w:p w14:paraId="44AF53DA" w14:textId="79985E61" w:rsidR="00F87656" w:rsidRPr="00CA722D" w:rsidRDefault="00F87656" w:rsidP="00A76EE4">
      <w:pPr>
        <w:tabs>
          <w:tab w:val="center" w:pos="4513"/>
          <w:tab w:val="right" w:pos="9026"/>
        </w:tabs>
        <w:spacing w:before="100" w:beforeAutospacing="1" w:after="100" w:afterAutospacing="1"/>
        <w:jc w:val="both"/>
        <w:rPr>
          <w:rFonts w:eastAsia="Calibri" w:cs="Tahoma"/>
          <w:color w:val="auto"/>
          <w:lang w:eastAsia="en-US"/>
        </w:rPr>
      </w:pPr>
      <w:r w:rsidRPr="00CA722D">
        <w:rPr>
          <w:rFonts w:eastAsia="Calibri" w:cs="Tahoma"/>
          <w:color w:val="auto"/>
          <w:lang w:eastAsia="en-US"/>
        </w:rPr>
        <w:t>Za potrebe posameznega naročnika je obvezno arhiviranje izpisanih podatkov na SFTP!</w:t>
      </w:r>
    </w:p>
    <w:p w14:paraId="1EA3DA9D" w14:textId="6BB5875E" w:rsidR="00CA032F" w:rsidRDefault="00C055A7" w:rsidP="003A63D2">
      <w:pPr>
        <w:tabs>
          <w:tab w:val="center" w:pos="4513"/>
          <w:tab w:val="right" w:pos="9026"/>
        </w:tabs>
        <w:spacing w:before="100" w:beforeAutospacing="1" w:after="100" w:afterAutospacing="1"/>
        <w:jc w:val="both"/>
        <w:rPr>
          <w:rFonts w:eastAsia="Calibri" w:cs="Tahoma"/>
          <w:color w:val="auto"/>
          <w:lang w:eastAsia="en-US"/>
        </w:rPr>
      </w:pPr>
      <w:r w:rsidRPr="00CA722D">
        <w:rPr>
          <w:rFonts w:eastAsia="Calibri" w:cs="Tahoma"/>
          <w:color w:val="auto"/>
          <w:lang w:eastAsia="en-US"/>
        </w:rPr>
        <w:t xml:space="preserve">Ocenjena letna količina  izpisanih </w:t>
      </w:r>
      <w:r w:rsidR="00A76EE4" w:rsidRPr="00CA722D">
        <w:rPr>
          <w:rFonts w:eastAsia="Calibri" w:cs="Tahoma"/>
          <w:color w:val="auto"/>
          <w:lang w:eastAsia="en-US"/>
        </w:rPr>
        <w:t xml:space="preserve">obrazcev je približno </w:t>
      </w:r>
      <w:r w:rsidRPr="00CA722D">
        <w:rPr>
          <w:rFonts w:eastAsia="Calibri" w:cs="Tahoma"/>
          <w:color w:val="auto"/>
          <w:lang w:eastAsia="en-US"/>
        </w:rPr>
        <w:t>3</w:t>
      </w:r>
      <w:r w:rsidR="00A76EE4" w:rsidRPr="00CA722D">
        <w:rPr>
          <w:rFonts w:eastAsia="Calibri" w:cs="Tahoma"/>
          <w:color w:val="auto"/>
          <w:lang w:eastAsia="en-US"/>
        </w:rPr>
        <w:t>8.000, pri čemer je predviden izpis 3 krat letno po približno 12.</w:t>
      </w:r>
      <w:r w:rsidRPr="00CA722D">
        <w:rPr>
          <w:rFonts w:eastAsia="Calibri" w:cs="Tahoma"/>
          <w:color w:val="auto"/>
          <w:lang w:eastAsia="en-US"/>
        </w:rPr>
        <w:t>7</w:t>
      </w:r>
      <w:r w:rsidR="00A76EE4" w:rsidRPr="00CA722D">
        <w:rPr>
          <w:rFonts w:eastAsia="Calibri" w:cs="Tahoma"/>
          <w:color w:val="auto"/>
          <w:lang w:eastAsia="en-US"/>
        </w:rPr>
        <w:t>00 komadov.</w:t>
      </w:r>
    </w:p>
    <w:p w14:paraId="47677707" w14:textId="77777777" w:rsidR="003A63D2" w:rsidRDefault="003A63D2" w:rsidP="003A63D2">
      <w:pPr>
        <w:tabs>
          <w:tab w:val="center" w:pos="4513"/>
          <w:tab w:val="right" w:pos="9026"/>
        </w:tabs>
        <w:spacing w:before="100" w:beforeAutospacing="1" w:after="100" w:afterAutospacing="1"/>
        <w:jc w:val="both"/>
        <w:rPr>
          <w:rFonts w:eastAsia="Calibri" w:cs="Tahoma"/>
          <w:color w:val="auto"/>
          <w:lang w:eastAsia="en-US"/>
        </w:rPr>
      </w:pPr>
    </w:p>
    <w:p w14:paraId="3AE22418" w14:textId="108F7FBE" w:rsidR="003A63D2" w:rsidRDefault="003A63D2">
      <w:pPr>
        <w:spacing w:after="160" w:line="259" w:lineRule="auto"/>
        <w:rPr>
          <w:rFonts w:eastAsia="Calibri" w:cs="Tahoma"/>
          <w:color w:val="auto"/>
          <w:lang w:eastAsia="en-US"/>
        </w:rPr>
      </w:pPr>
      <w:r>
        <w:rPr>
          <w:rFonts w:eastAsia="Calibri" w:cs="Tahoma"/>
          <w:color w:val="auto"/>
          <w:lang w:eastAsia="en-US"/>
        </w:rPr>
        <w:br w:type="page"/>
      </w:r>
    </w:p>
    <w:p w14:paraId="1634D2C0" w14:textId="33B32BB4" w:rsidR="00677E35" w:rsidRPr="00DB292D" w:rsidRDefault="002E4971" w:rsidP="00DB292D">
      <w:pPr>
        <w:pStyle w:val="Poglavje1"/>
        <w:numPr>
          <w:ilvl w:val="0"/>
          <w:numId w:val="12"/>
        </w:numPr>
        <w:tabs>
          <w:tab w:val="num" w:pos="703"/>
        </w:tabs>
        <w:ind w:left="703" w:hanging="703"/>
        <w:outlineLvl w:val="0"/>
        <w:rPr>
          <w:rFonts w:ascii="Titillium Web" w:hAnsi="Titillium Web"/>
          <w:i w:val="0"/>
          <w:iCs/>
          <w:sz w:val="22"/>
          <w:szCs w:val="28"/>
        </w:rPr>
      </w:pPr>
      <w:r w:rsidRPr="00DB292D">
        <w:rPr>
          <w:rFonts w:ascii="Titillium Web" w:hAnsi="Titillium Web"/>
          <w:i w:val="0"/>
          <w:iCs/>
          <w:sz w:val="22"/>
          <w:szCs w:val="28"/>
        </w:rPr>
        <w:lastRenderedPageBreak/>
        <w:t xml:space="preserve">SKLOP 2: </w:t>
      </w:r>
      <w:r w:rsidR="00EB4397">
        <w:rPr>
          <w:rFonts w:ascii="Titillium Web" w:hAnsi="Titillium Web"/>
          <w:i w:val="0"/>
          <w:iCs/>
          <w:sz w:val="22"/>
          <w:szCs w:val="28"/>
        </w:rPr>
        <w:t>POŠTNE STORITVE</w:t>
      </w:r>
    </w:p>
    <w:p w14:paraId="4C6DD45A" w14:textId="77777777" w:rsidR="00DB292D" w:rsidRPr="002E4971" w:rsidRDefault="00DB292D" w:rsidP="00DB292D">
      <w:pPr>
        <w:pStyle w:val="Poglavje1"/>
        <w:outlineLvl w:val="0"/>
        <w:rPr>
          <w:b w:val="0"/>
          <w:bCs/>
        </w:rPr>
      </w:pPr>
    </w:p>
    <w:p w14:paraId="76020938" w14:textId="77777777" w:rsidR="002E4971" w:rsidRPr="00DB292D" w:rsidRDefault="002E4971" w:rsidP="00DB292D">
      <w:pPr>
        <w:pStyle w:val="Poglavje1"/>
        <w:numPr>
          <w:ilvl w:val="1"/>
          <w:numId w:val="12"/>
        </w:numPr>
        <w:outlineLvl w:val="0"/>
        <w:rPr>
          <w:rFonts w:ascii="Titillium Web" w:hAnsi="Titillium Web"/>
          <w:i w:val="0"/>
          <w:iCs/>
          <w:sz w:val="22"/>
          <w:szCs w:val="28"/>
        </w:rPr>
      </w:pPr>
      <w:bookmarkStart w:id="10" w:name="_Toc177538599"/>
      <w:r w:rsidRPr="00DB292D">
        <w:rPr>
          <w:rFonts w:ascii="Titillium Web" w:hAnsi="Titillium Web"/>
          <w:i w:val="0"/>
          <w:iCs/>
          <w:sz w:val="22"/>
          <w:szCs w:val="28"/>
        </w:rPr>
        <w:t>Predmet naročila</w:t>
      </w:r>
      <w:bookmarkEnd w:id="10"/>
    </w:p>
    <w:p w14:paraId="649757E1" w14:textId="77777777" w:rsidR="002E4971" w:rsidRPr="002E4971" w:rsidRDefault="002E4971" w:rsidP="002E4971">
      <w:pPr>
        <w:tabs>
          <w:tab w:val="center" w:pos="4513"/>
          <w:tab w:val="right" w:pos="9026"/>
        </w:tabs>
        <w:spacing w:line="240" w:lineRule="auto"/>
        <w:jc w:val="both"/>
        <w:rPr>
          <w:b/>
          <w:color w:val="auto"/>
        </w:rPr>
      </w:pPr>
    </w:p>
    <w:p w14:paraId="4728A9EC" w14:textId="6046FF53" w:rsidR="002E4971" w:rsidRPr="002E4971" w:rsidRDefault="002E4971" w:rsidP="002E4971">
      <w:pPr>
        <w:tabs>
          <w:tab w:val="center" w:pos="4513"/>
          <w:tab w:val="right" w:pos="9026"/>
        </w:tabs>
        <w:spacing w:line="240" w:lineRule="auto"/>
        <w:jc w:val="both"/>
        <w:rPr>
          <w:color w:val="auto"/>
        </w:rPr>
      </w:pPr>
      <w:r w:rsidRPr="002E4971">
        <w:rPr>
          <w:color w:val="auto"/>
        </w:rPr>
        <w:t>Predmet</w:t>
      </w:r>
      <w:r>
        <w:rPr>
          <w:color w:val="auto"/>
        </w:rPr>
        <w:t xml:space="preserve"> sklopa 2</w:t>
      </w:r>
      <w:r w:rsidRPr="002E4971">
        <w:rPr>
          <w:color w:val="auto"/>
        </w:rPr>
        <w:t xml:space="preserve"> je izvajanje poštnih storitev za potrebe posameznih naročnikov.</w:t>
      </w:r>
    </w:p>
    <w:p w14:paraId="7E0B90E2" w14:textId="77777777" w:rsidR="002E4971" w:rsidRPr="002E4971" w:rsidRDefault="002E4971" w:rsidP="002E4971">
      <w:pPr>
        <w:tabs>
          <w:tab w:val="center" w:pos="4513"/>
          <w:tab w:val="right" w:pos="9026"/>
        </w:tabs>
        <w:spacing w:line="240" w:lineRule="auto"/>
        <w:jc w:val="both"/>
        <w:rPr>
          <w:color w:val="auto"/>
        </w:rPr>
      </w:pPr>
    </w:p>
    <w:p w14:paraId="1CC21940" w14:textId="77777777" w:rsidR="002E4971" w:rsidRPr="002E4971" w:rsidRDefault="002E4971" w:rsidP="002E4971">
      <w:pPr>
        <w:tabs>
          <w:tab w:val="center" w:pos="4513"/>
          <w:tab w:val="right" w:pos="9026"/>
        </w:tabs>
        <w:spacing w:line="240" w:lineRule="auto"/>
        <w:jc w:val="both"/>
        <w:rPr>
          <w:color w:val="auto"/>
        </w:rPr>
      </w:pPr>
      <w:r w:rsidRPr="002E4971">
        <w:rPr>
          <w:color w:val="auto"/>
        </w:rPr>
        <w:t xml:space="preserve">Uporabljeni pojmi v teh specifikacijah so v skladu z Zakonom o poštnih storitvah (Uradni list RS, št. </w:t>
      </w:r>
      <w:hyperlink r:id="rId10" w:tgtFrame="_blank" w:history="1">
        <w:r w:rsidRPr="002E4971">
          <w:rPr>
            <w:rStyle w:val="Hiperpovezava"/>
          </w:rPr>
          <w:t>51/09</w:t>
        </w:r>
      </w:hyperlink>
      <w:r w:rsidRPr="002E4971">
        <w:rPr>
          <w:color w:val="auto"/>
        </w:rPr>
        <w:t xml:space="preserve">, </w:t>
      </w:r>
      <w:hyperlink r:id="rId11" w:tgtFrame="_blank" w:history="1">
        <w:r w:rsidRPr="002E4971">
          <w:rPr>
            <w:rStyle w:val="Hiperpovezava"/>
          </w:rPr>
          <w:t>77/10</w:t>
        </w:r>
      </w:hyperlink>
      <w:r w:rsidRPr="002E4971">
        <w:rPr>
          <w:color w:val="auto"/>
        </w:rPr>
        <w:t xml:space="preserve">, </w:t>
      </w:r>
      <w:hyperlink r:id="rId12" w:tgtFrame="_blank" w:history="1">
        <w:r w:rsidRPr="002E4971">
          <w:rPr>
            <w:rStyle w:val="Hiperpovezava"/>
          </w:rPr>
          <w:t>40/14</w:t>
        </w:r>
      </w:hyperlink>
      <w:r w:rsidRPr="002E4971">
        <w:rPr>
          <w:color w:val="auto"/>
        </w:rPr>
        <w:t xml:space="preserve"> – ZIN-B in </w:t>
      </w:r>
      <w:hyperlink r:id="rId13" w:tgtFrame="_blank" w:history="1">
        <w:r w:rsidRPr="002E4971">
          <w:rPr>
            <w:rStyle w:val="Hiperpovezava"/>
          </w:rPr>
          <w:t>81/15</w:t>
        </w:r>
      </w:hyperlink>
      <w:r w:rsidRPr="002E4971">
        <w:rPr>
          <w:color w:val="auto"/>
        </w:rPr>
        <w:t xml:space="preserve">; ZPSto-2) in s Splošnim aktom o kakovosti izvajanja univerzalne poštne storitve (Uradni list RS, št. 173/20).  </w:t>
      </w:r>
    </w:p>
    <w:p w14:paraId="5D4F7C7F" w14:textId="77777777" w:rsidR="002E4971" w:rsidRDefault="002E4971" w:rsidP="002E4971">
      <w:pPr>
        <w:tabs>
          <w:tab w:val="center" w:pos="4513"/>
          <w:tab w:val="right" w:pos="9026"/>
        </w:tabs>
        <w:spacing w:line="240" w:lineRule="auto"/>
        <w:jc w:val="both"/>
        <w:rPr>
          <w:color w:val="auto"/>
        </w:rPr>
      </w:pPr>
    </w:p>
    <w:p w14:paraId="7BA34B1E" w14:textId="4312BEC3" w:rsidR="00AE3E13" w:rsidRDefault="00AE3E13" w:rsidP="002E4971">
      <w:pPr>
        <w:tabs>
          <w:tab w:val="center" w:pos="4513"/>
          <w:tab w:val="right" w:pos="9026"/>
        </w:tabs>
        <w:spacing w:line="240" w:lineRule="auto"/>
        <w:jc w:val="both"/>
        <w:rPr>
          <w:color w:val="auto"/>
        </w:rPr>
      </w:pPr>
      <w:r>
        <w:rPr>
          <w:color w:val="auto"/>
        </w:rPr>
        <w:t xml:space="preserve">Izbrani ponudnik bo </w:t>
      </w:r>
      <w:r w:rsidRPr="00AE3E13">
        <w:rPr>
          <w:color w:val="auto"/>
        </w:rPr>
        <w:t>moral poštne pošiljke ustrezno sprejeti, sortirati, stehtati, (strojno) usmerjati itd.. Predmet javnega naročila torej zajema distribucijo (v skladu z 4. točko 2. člena ZPSto-2), oz. dostavo (v skladu z 5. točko 2. člena ZPSto-2), torej vse kar je potrebno za kvalitetno in pravočasno oddajo na Pošto Slovenije oziroma za kvalitetno in pravočasno distribucijo oz. dostavo do končnih naslovnikov (na naslove, označene na pošiljkah), vse v skladu z ZPSto-2.</w:t>
      </w:r>
    </w:p>
    <w:p w14:paraId="3A6418AA" w14:textId="77777777" w:rsidR="00EE207E" w:rsidRDefault="00EE207E" w:rsidP="002E4971">
      <w:pPr>
        <w:tabs>
          <w:tab w:val="center" w:pos="4513"/>
          <w:tab w:val="right" w:pos="9026"/>
        </w:tabs>
        <w:spacing w:line="240" w:lineRule="auto"/>
        <w:jc w:val="both"/>
        <w:rPr>
          <w:color w:val="auto"/>
        </w:rPr>
      </w:pPr>
    </w:p>
    <w:p w14:paraId="790D48E8" w14:textId="44D30E09" w:rsidR="00AE3E13" w:rsidRDefault="00EE207E" w:rsidP="002E4971">
      <w:pPr>
        <w:tabs>
          <w:tab w:val="center" w:pos="4513"/>
          <w:tab w:val="right" w:pos="9026"/>
        </w:tabs>
        <w:spacing w:line="240" w:lineRule="auto"/>
        <w:jc w:val="both"/>
        <w:rPr>
          <w:color w:val="auto"/>
        </w:rPr>
      </w:pPr>
      <w:r>
        <w:rPr>
          <w:color w:val="auto"/>
        </w:rPr>
        <w:t>Posamezni n</w:t>
      </w:r>
      <w:r w:rsidRPr="00EE207E">
        <w:rPr>
          <w:color w:val="auto"/>
        </w:rPr>
        <w:t>aročnik si pridružuje pravico do naročanja poštnih storitev, ki niso opredeljene v ponudbenem predračunu</w:t>
      </w:r>
      <w:r>
        <w:rPr>
          <w:color w:val="auto"/>
        </w:rPr>
        <w:t xml:space="preserve"> (sorodne storitve). </w:t>
      </w:r>
      <w:r w:rsidRPr="00EE207E">
        <w:rPr>
          <w:color w:val="auto"/>
        </w:rPr>
        <w:t xml:space="preserve">V skladu z navedenim, mora ponudnik zagotavljati </w:t>
      </w:r>
      <w:r>
        <w:rPr>
          <w:color w:val="auto"/>
        </w:rPr>
        <w:t xml:space="preserve">tudi </w:t>
      </w:r>
      <w:r w:rsidRPr="00EE207E">
        <w:rPr>
          <w:color w:val="auto"/>
        </w:rPr>
        <w:t xml:space="preserve">vse ostale poštne storitve v notranjem prometu in v mednarodnem prometu. Gre za poštne storitve, ki jih bo </w:t>
      </w:r>
      <w:r>
        <w:rPr>
          <w:color w:val="auto"/>
        </w:rPr>
        <w:t xml:space="preserve">posamezni </w:t>
      </w:r>
      <w:r w:rsidRPr="00EE207E">
        <w:rPr>
          <w:color w:val="auto"/>
        </w:rPr>
        <w:t xml:space="preserve">naročnik naročal v manjšem količinskem oziroma vrednostnem obsegu ter posamično, glede na dejanske potrebe, zato niso uvrščene v ponudbeni predračun. </w:t>
      </w:r>
      <w:r>
        <w:rPr>
          <w:color w:val="auto"/>
        </w:rPr>
        <w:t>Posamezni n</w:t>
      </w:r>
      <w:r w:rsidRPr="00EE207E">
        <w:rPr>
          <w:color w:val="auto"/>
        </w:rPr>
        <w:t xml:space="preserve">aročnik takšne storitve plačuje v skladu z </w:t>
      </w:r>
      <w:r>
        <w:rPr>
          <w:color w:val="auto"/>
        </w:rPr>
        <w:t xml:space="preserve">uradno </w:t>
      </w:r>
      <w:r w:rsidRPr="00EE207E">
        <w:rPr>
          <w:color w:val="auto"/>
        </w:rPr>
        <w:t xml:space="preserve">veljavnim cenikom </w:t>
      </w:r>
      <w:r>
        <w:rPr>
          <w:color w:val="auto"/>
        </w:rPr>
        <w:t>izvajalca za sorodne storitve, ki bo priloga in sestavni del pogodbe (Priloga 2).</w:t>
      </w:r>
    </w:p>
    <w:p w14:paraId="4A2A6501" w14:textId="77777777" w:rsidR="00EE207E" w:rsidRPr="002E4971" w:rsidRDefault="00EE207E" w:rsidP="002E4971">
      <w:pPr>
        <w:tabs>
          <w:tab w:val="center" w:pos="4513"/>
          <w:tab w:val="right" w:pos="9026"/>
        </w:tabs>
        <w:spacing w:line="240" w:lineRule="auto"/>
        <w:jc w:val="both"/>
        <w:rPr>
          <w:color w:val="auto"/>
        </w:rPr>
      </w:pPr>
    </w:p>
    <w:p w14:paraId="4D680295" w14:textId="77777777" w:rsidR="002E4971" w:rsidRDefault="002E4971" w:rsidP="002E4971">
      <w:pPr>
        <w:tabs>
          <w:tab w:val="center" w:pos="4513"/>
          <w:tab w:val="right" w:pos="9026"/>
        </w:tabs>
        <w:spacing w:line="240" w:lineRule="auto"/>
        <w:jc w:val="both"/>
        <w:rPr>
          <w:color w:val="auto"/>
        </w:rPr>
      </w:pPr>
      <w:r w:rsidRPr="002E4971">
        <w:rPr>
          <w:color w:val="auto"/>
        </w:rPr>
        <w:t>Storitve iz tega javnega naročila se izvajajo skladno z določili tega naročila in kjer način izvajanja ni izrecno določen, skladno z veljavno zakonodajo na področju predmeta naročila.</w:t>
      </w:r>
    </w:p>
    <w:p w14:paraId="22C47255" w14:textId="77777777" w:rsidR="002E4971" w:rsidRPr="002E4971" w:rsidRDefault="002E4971" w:rsidP="002E4971">
      <w:pPr>
        <w:tabs>
          <w:tab w:val="center" w:pos="4513"/>
          <w:tab w:val="right" w:pos="9026"/>
        </w:tabs>
        <w:spacing w:line="240" w:lineRule="auto"/>
        <w:jc w:val="both"/>
        <w:rPr>
          <w:color w:val="auto"/>
        </w:rPr>
      </w:pPr>
    </w:p>
    <w:p w14:paraId="4B4D4E6B" w14:textId="77777777" w:rsidR="002E4971" w:rsidRPr="00DB292D" w:rsidRDefault="002E4971" w:rsidP="00DB292D">
      <w:pPr>
        <w:pStyle w:val="Poglavje1"/>
        <w:numPr>
          <w:ilvl w:val="1"/>
          <w:numId w:val="12"/>
        </w:numPr>
        <w:outlineLvl w:val="0"/>
        <w:rPr>
          <w:rFonts w:ascii="Titillium Web" w:hAnsi="Titillium Web"/>
          <w:i w:val="0"/>
          <w:iCs/>
          <w:sz w:val="22"/>
          <w:szCs w:val="28"/>
        </w:rPr>
      </w:pPr>
      <w:bookmarkStart w:id="11" w:name="_Toc177538601"/>
      <w:r w:rsidRPr="00DB292D">
        <w:rPr>
          <w:rFonts w:ascii="Titillium Web" w:hAnsi="Titillium Web"/>
          <w:i w:val="0"/>
          <w:iCs/>
          <w:sz w:val="22"/>
          <w:szCs w:val="28"/>
        </w:rPr>
        <w:t>Način izvajanja storitev, roki in lokacije</w:t>
      </w:r>
      <w:bookmarkEnd w:id="11"/>
    </w:p>
    <w:p w14:paraId="1CEECE86" w14:textId="77777777" w:rsidR="002E4971" w:rsidRPr="002E4971" w:rsidRDefault="002E4971" w:rsidP="002E4971">
      <w:pPr>
        <w:tabs>
          <w:tab w:val="center" w:pos="4513"/>
          <w:tab w:val="right" w:pos="9026"/>
        </w:tabs>
        <w:spacing w:line="240" w:lineRule="auto"/>
        <w:jc w:val="both"/>
        <w:rPr>
          <w:bCs/>
          <w:color w:val="auto"/>
        </w:rPr>
      </w:pPr>
    </w:p>
    <w:p w14:paraId="6FC64359" w14:textId="0159BDF2" w:rsidR="002E4971" w:rsidRPr="002E4971" w:rsidRDefault="002E4971" w:rsidP="002E4971">
      <w:pPr>
        <w:tabs>
          <w:tab w:val="center" w:pos="4513"/>
          <w:tab w:val="right" w:pos="9026"/>
        </w:tabs>
        <w:spacing w:line="240" w:lineRule="auto"/>
        <w:jc w:val="both"/>
        <w:rPr>
          <w:color w:val="auto"/>
        </w:rPr>
      </w:pPr>
      <w:r w:rsidRPr="002E4971">
        <w:rPr>
          <w:color w:val="auto"/>
        </w:rPr>
        <w:t xml:space="preserve">Storitve se začnejo izvajati takoj po podpisu </w:t>
      </w:r>
      <w:r w:rsidR="00B36366">
        <w:rPr>
          <w:color w:val="auto"/>
        </w:rPr>
        <w:t>pogodbe</w:t>
      </w:r>
      <w:r w:rsidRPr="002E4971">
        <w:rPr>
          <w:color w:val="auto"/>
        </w:rPr>
        <w:t xml:space="preserve">. Storitve smejo naročati le za to pooblaščene osebe posameznega naročnika. Za naročanje storitev pooblaščene osebe posameznega naročnika uporabljajo tudi spletno aplikacijo izvajalca. </w:t>
      </w:r>
    </w:p>
    <w:p w14:paraId="7BB103F2" w14:textId="77777777" w:rsidR="002E4971" w:rsidRPr="002E4971" w:rsidRDefault="002E4971" w:rsidP="002E4971">
      <w:pPr>
        <w:tabs>
          <w:tab w:val="center" w:pos="4513"/>
          <w:tab w:val="right" w:pos="9026"/>
        </w:tabs>
        <w:spacing w:line="240" w:lineRule="auto"/>
        <w:jc w:val="both"/>
        <w:rPr>
          <w:color w:val="auto"/>
        </w:rPr>
      </w:pPr>
    </w:p>
    <w:p w14:paraId="50F14BD5" w14:textId="30C62ACE" w:rsidR="002E4971" w:rsidRPr="002E4971" w:rsidRDefault="002E4971" w:rsidP="002E4971">
      <w:pPr>
        <w:tabs>
          <w:tab w:val="center" w:pos="4513"/>
          <w:tab w:val="right" w:pos="9026"/>
        </w:tabs>
        <w:spacing w:line="240" w:lineRule="auto"/>
        <w:jc w:val="both"/>
        <w:rPr>
          <w:color w:val="auto"/>
        </w:rPr>
      </w:pPr>
      <w:r w:rsidRPr="002E4971">
        <w:rPr>
          <w:color w:val="auto"/>
        </w:rPr>
        <w:t xml:space="preserve">Območje izvajanja storitev je </w:t>
      </w:r>
      <w:r w:rsidRPr="00BB04B4">
        <w:rPr>
          <w:color w:val="auto"/>
        </w:rPr>
        <w:t xml:space="preserve">Republika Slovenija in čezmejni prostor. Lokacije storitev (sprejem in dostava) so </w:t>
      </w:r>
      <w:r w:rsidR="00BB04B4" w:rsidRPr="00BB04B4">
        <w:rPr>
          <w:color w:val="auto"/>
        </w:rPr>
        <w:t>navedene v vzorcu pogodbe</w:t>
      </w:r>
      <w:r w:rsidRPr="00BB04B4">
        <w:rPr>
          <w:color w:val="auto"/>
        </w:rPr>
        <w:t>.</w:t>
      </w:r>
    </w:p>
    <w:p w14:paraId="53F6FA07" w14:textId="77777777" w:rsidR="002E4971" w:rsidRPr="002E4971" w:rsidRDefault="002E4971" w:rsidP="002E4971">
      <w:pPr>
        <w:tabs>
          <w:tab w:val="center" w:pos="4513"/>
          <w:tab w:val="right" w:pos="9026"/>
        </w:tabs>
        <w:spacing w:line="240" w:lineRule="auto"/>
        <w:jc w:val="both"/>
        <w:rPr>
          <w:color w:val="auto"/>
        </w:rPr>
      </w:pPr>
    </w:p>
    <w:p w14:paraId="44E2BB9B" w14:textId="77777777" w:rsidR="002E4971" w:rsidRPr="003A63D2" w:rsidRDefault="002E4971" w:rsidP="002E4971">
      <w:pPr>
        <w:tabs>
          <w:tab w:val="center" w:pos="4513"/>
          <w:tab w:val="right" w:pos="9026"/>
        </w:tabs>
        <w:spacing w:line="240" w:lineRule="auto"/>
        <w:jc w:val="both"/>
        <w:rPr>
          <w:color w:val="auto"/>
        </w:rPr>
      </w:pPr>
      <w:r w:rsidRPr="002E4971">
        <w:rPr>
          <w:color w:val="auto"/>
        </w:rPr>
        <w:t xml:space="preserve">Ob morebitnih spremembah posameznih lokacij posameznega naročnika (na primer zaradi selitev naročnika (sprememba naslova), združitev več posameznih naročnikov na eno lokacijo, </w:t>
      </w:r>
      <w:r w:rsidRPr="002E4971">
        <w:rPr>
          <w:color w:val="auto"/>
        </w:rPr>
        <w:lastRenderedPageBreak/>
        <w:t xml:space="preserve">reorganizacija posameznega naročnika, ustanovitev dodatnih enot in podobno), bo posamezni naročnik le-to pisno sporočil izvajalcu. V petih delovnih dneh po prejemu pisnega obvestila </w:t>
      </w:r>
      <w:r w:rsidRPr="003A63D2">
        <w:rPr>
          <w:color w:val="auto"/>
        </w:rPr>
        <w:t>posameznega naročnika, ki vsebuje popis lokacij s točnimi naslovi, oz. po dogovoru s  posameznim naročnikom, mora izvajalec začeti izvajati storitve na spremenjenih lokacijah.</w:t>
      </w:r>
    </w:p>
    <w:p w14:paraId="4943F3B6" w14:textId="77777777" w:rsidR="002E4971" w:rsidRPr="003A63D2" w:rsidRDefault="002E4971" w:rsidP="002E4971">
      <w:pPr>
        <w:tabs>
          <w:tab w:val="center" w:pos="4513"/>
          <w:tab w:val="right" w:pos="9026"/>
        </w:tabs>
        <w:spacing w:line="240" w:lineRule="auto"/>
        <w:jc w:val="both"/>
        <w:rPr>
          <w:color w:val="auto"/>
        </w:rPr>
      </w:pPr>
    </w:p>
    <w:p w14:paraId="4EE9751E" w14:textId="12041FB9" w:rsidR="002E4971" w:rsidRPr="003A63D2" w:rsidRDefault="002E4971" w:rsidP="002E4971">
      <w:pPr>
        <w:tabs>
          <w:tab w:val="center" w:pos="4513"/>
          <w:tab w:val="right" w:pos="9026"/>
        </w:tabs>
        <w:spacing w:line="240" w:lineRule="auto"/>
        <w:jc w:val="both"/>
        <w:rPr>
          <w:color w:val="auto"/>
        </w:rPr>
      </w:pPr>
      <w:r w:rsidRPr="003A63D2">
        <w:rPr>
          <w:color w:val="auto"/>
        </w:rPr>
        <w:t xml:space="preserve">Izvajalec prevzem in oddajo poštnih pošiljk izvaja na lokaciji posameznega naročnika ali pa posamezni naročnik poštne pošiljke dostavi izvajalcu na njegovo kontaktno točko in tam tudi sam prevzema poštne pošiljke. Poštne pošiljke se prevzemajo oziroma jih dostavi posamezni naročnik </w:t>
      </w:r>
      <w:proofErr w:type="spellStart"/>
      <w:r w:rsidRPr="003A63D2">
        <w:rPr>
          <w:color w:val="auto"/>
        </w:rPr>
        <w:t>nesortirane</w:t>
      </w:r>
      <w:proofErr w:type="spellEnd"/>
      <w:r w:rsidRPr="003A63D2">
        <w:rPr>
          <w:color w:val="auto"/>
        </w:rPr>
        <w:t xml:space="preserve"> ali pa sortirane po naslovnih poštah. Način prevzema oziroma dostave poštnih pošiljk se določi/zapiše v </w:t>
      </w:r>
      <w:r w:rsidR="00B36366" w:rsidRPr="003A63D2">
        <w:rPr>
          <w:color w:val="auto"/>
        </w:rPr>
        <w:t>pogodbah</w:t>
      </w:r>
      <w:r w:rsidRPr="003A63D2">
        <w:rPr>
          <w:color w:val="auto"/>
        </w:rPr>
        <w:t>.</w:t>
      </w:r>
    </w:p>
    <w:p w14:paraId="6D3EDE3B" w14:textId="77777777" w:rsidR="002E4971" w:rsidRPr="003A63D2" w:rsidRDefault="002E4971" w:rsidP="002E4971">
      <w:pPr>
        <w:tabs>
          <w:tab w:val="center" w:pos="4513"/>
          <w:tab w:val="right" w:pos="9026"/>
        </w:tabs>
        <w:spacing w:line="240" w:lineRule="auto"/>
        <w:jc w:val="both"/>
        <w:rPr>
          <w:color w:val="auto"/>
        </w:rPr>
      </w:pPr>
    </w:p>
    <w:p w14:paraId="1FE07193" w14:textId="77777777" w:rsidR="002E4971" w:rsidRPr="003A63D2" w:rsidRDefault="002E4971" w:rsidP="002E4971">
      <w:pPr>
        <w:tabs>
          <w:tab w:val="center" w:pos="4513"/>
          <w:tab w:val="right" w:pos="9026"/>
        </w:tabs>
        <w:spacing w:line="240" w:lineRule="auto"/>
        <w:jc w:val="both"/>
        <w:rPr>
          <w:color w:val="auto"/>
        </w:rPr>
      </w:pPr>
      <w:r w:rsidRPr="003A63D2">
        <w:rPr>
          <w:color w:val="auto"/>
        </w:rPr>
        <w:t>Pošiljke za oddajo se vpiše v oddajno knjigo, ki je lahko obrazec Oddajna knjiga ali pa v obliki računalniškega izpisa ali v aplikacij izvajalca ali v aplikacijah posameznih naročnikov. Uporaba aplikacije izvajalca za posameznega naročnika mora biti brezplačna. Pošiljke vpiše posamezni naročnik ali pa izvajalec storitve. V kolikor vpis poslovnih paketov oziroma poslovnih paketov - več kos izvede izvajalec, se storitev Ročni sprejem pošiljke za vse poslovne pakete (na pošiljko) zaračuna v skladu s cenikom.</w:t>
      </w:r>
    </w:p>
    <w:p w14:paraId="51B361CA" w14:textId="77777777" w:rsidR="002E4971" w:rsidRPr="003A63D2" w:rsidRDefault="002E4971" w:rsidP="002E4971">
      <w:pPr>
        <w:tabs>
          <w:tab w:val="center" w:pos="4513"/>
          <w:tab w:val="right" w:pos="9026"/>
        </w:tabs>
        <w:spacing w:line="240" w:lineRule="auto"/>
        <w:jc w:val="both"/>
        <w:rPr>
          <w:color w:val="auto"/>
        </w:rPr>
      </w:pPr>
    </w:p>
    <w:p w14:paraId="0071DCDD" w14:textId="77777777" w:rsidR="002E4971" w:rsidRPr="003A63D2" w:rsidRDefault="002E4971" w:rsidP="002E4971">
      <w:pPr>
        <w:tabs>
          <w:tab w:val="center" w:pos="4513"/>
          <w:tab w:val="right" w:pos="9026"/>
        </w:tabs>
        <w:spacing w:line="240" w:lineRule="auto"/>
        <w:jc w:val="both"/>
        <w:rPr>
          <w:color w:val="auto"/>
        </w:rPr>
      </w:pPr>
      <w:r w:rsidRPr="003A63D2">
        <w:rPr>
          <w:color w:val="auto"/>
        </w:rPr>
        <w:t>Izvajalec zagotovi elektronsko poslovanje, in sicer v primeru, da oprema posameznega naročnika to dopušča in da posamezni naročnik to zahteva (v kolikor je to možno glede na posamezno vrsto storitve).</w:t>
      </w:r>
    </w:p>
    <w:p w14:paraId="2278AF46" w14:textId="77777777" w:rsidR="002E4971" w:rsidRPr="003A63D2" w:rsidRDefault="002E4971" w:rsidP="002E4971">
      <w:pPr>
        <w:tabs>
          <w:tab w:val="center" w:pos="4513"/>
          <w:tab w:val="right" w:pos="9026"/>
        </w:tabs>
        <w:spacing w:line="240" w:lineRule="auto"/>
        <w:jc w:val="both"/>
        <w:rPr>
          <w:color w:val="auto"/>
        </w:rPr>
      </w:pPr>
    </w:p>
    <w:p w14:paraId="0AE8CFD3" w14:textId="6408684D" w:rsidR="002E4971" w:rsidRPr="003A63D2" w:rsidRDefault="002E4971" w:rsidP="002E4971">
      <w:pPr>
        <w:tabs>
          <w:tab w:val="center" w:pos="4513"/>
          <w:tab w:val="right" w:pos="9026"/>
        </w:tabs>
        <w:spacing w:line="240" w:lineRule="auto"/>
        <w:jc w:val="both"/>
        <w:rPr>
          <w:color w:val="auto"/>
        </w:rPr>
      </w:pPr>
      <w:bookmarkStart w:id="12" w:name="_Hlk198792084"/>
      <w:r w:rsidRPr="003A63D2">
        <w:rPr>
          <w:color w:val="auto"/>
        </w:rPr>
        <w:t>Če sta na istem naslovu lokaciji dveh ali več posameznih naročnikov, se v primeru, da izvajalec izvaja storitev na obeh oz. več lokacijah hkrati, zaračuna en izredni prevzem oz. eno izredno dostavo. En prevzem oz. ena dostava se zaračunata le v primerih, ko se prevzem in/ali dostava na lokaciji izvaja istočasno in na enem mestu. To velja tako za primere, ko sta na eni lokaciji dva ali več različnih posameznih naročnikov, kot v primeru, ko ima en posamezni naročnik na enem naslovu več lokacij.</w:t>
      </w:r>
      <w:r w:rsidRPr="003A63D2">
        <w:rPr>
          <w:i/>
          <w:iCs/>
          <w:color w:val="auto"/>
        </w:rPr>
        <w:t xml:space="preserve"> </w:t>
      </w:r>
      <w:r w:rsidR="00085609">
        <w:rPr>
          <w:color w:val="auto"/>
        </w:rPr>
        <w:t>S</w:t>
      </w:r>
      <w:r w:rsidRPr="003A63D2">
        <w:rPr>
          <w:color w:val="auto"/>
        </w:rPr>
        <w:t xml:space="preserve">toritev izredni prevzem in izredna dostava </w:t>
      </w:r>
      <w:r w:rsidR="00085609">
        <w:rPr>
          <w:color w:val="auto"/>
        </w:rPr>
        <w:t xml:space="preserve">se v tem primeru </w:t>
      </w:r>
      <w:r w:rsidRPr="003A63D2">
        <w:rPr>
          <w:color w:val="auto"/>
        </w:rPr>
        <w:t xml:space="preserve">zaračunava sorazmerno. </w:t>
      </w:r>
    </w:p>
    <w:bookmarkEnd w:id="12"/>
    <w:p w14:paraId="13CB28E6" w14:textId="77777777" w:rsidR="002E4971" w:rsidRPr="003A63D2" w:rsidRDefault="002E4971" w:rsidP="002E4971">
      <w:pPr>
        <w:tabs>
          <w:tab w:val="center" w:pos="4513"/>
          <w:tab w:val="right" w:pos="9026"/>
        </w:tabs>
        <w:spacing w:line="240" w:lineRule="auto"/>
        <w:jc w:val="both"/>
        <w:rPr>
          <w:color w:val="auto"/>
        </w:rPr>
      </w:pPr>
    </w:p>
    <w:p w14:paraId="4A641F5F" w14:textId="4B24E0A2" w:rsidR="002E4971" w:rsidRPr="003A63D2" w:rsidRDefault="002E4971" w:rsidP="00DB292D">
      <w:pPr>
        <w:pStyle w:val="Poglavje1"/>
        <w:numPr>
          <w:ilvl w:val="1"/>
          <w:numId w:val="12"/>
        </w:numPr>
        <w:outlineLvl w:val="0"/>
        <w:rPr>
          <w:rFonts w:ascii="Titillium Web" w:hAnsi="Titillium Web"/>
          <w:i w:val="0"/>
          <w:iCs/>
          <w:sz w:val="22"/>
          <w:szCs w:val="28"/>
        </w:rPr>
      </w:pPr>
      <w:bookmarkStart w:id="13" w:name="_Toc177538602"/>
      <w:r w:rsidRPr="003A63D2">
        <w:rPr>
          <w:rFonts w:ascii="Titillium Web" w:hAnsi="Titillium Web"/>
          <w:i w:val="0"/>
          <w:iCs/>
          <w:sz w:val="22"/>
          <w:szCs w:val="28"/>
        </w:rPr>
        <w:t xml:space="preserve">Opis storitev </w:t>
      </w:r>
      <w:bookmarkEnd w:id="13"/>
    </w:p>
    <w:p w14:paraId="5BDC1D39" w14:textId="77777777" w:rsidR="002E4971" w:rsidRPr="002E4971" w:rsidRDefault="002E4971" w:rsidP="002E4971">
      <w:pPr>
        <w:tabs>
          <w:tab w:val="center" w:pos="4513"/>
          <w:tab w:val="right" w:pos="9026"/>
        </w:tabs>
        <w:spacing w:line="240" w:lineRule="auto"/>
        <w:jc w:val="both"/>
        <w:rPr>
          <w:b/>
          <w:color w:val="auto"/>
        </w:rPr>
      </w:pPr>
    </w:p>
    <w:p w14:paraId="7E145AD9" w14:textId="77777777" w:rsidR="002E4971" w:rsidRPr="00DB292D" w:rsidRDefault="002E4971" w:rsidP="00DB292D">
      <w:pPr>
        <w:pStyle w:val="Poglavje1"/>
        <w:numPr>
          <w:ilvl w:val="2"/>
          <w:numId w:val="12"/>
        </w:numPr>
        <w:outlineLvl w:val="0"/>
        <w:rPr>
          <w:rFonts w:ascii="Titillium Web" w:hAnsi="Titillium Web"/>
          <w:i w:val="0"/>
          <w:iCs/>
          <w:sz w:val="22"/>
          <w:szCs w:val="28"/>
        </w:rPr>
      </w:pPr>
      <w:bookmarkStart w:id="14" w:name="_Toc512326856"/>
      <w:bookmarkStart w:id="15" w:name="_Toc177538603"/>
      <w:bookmarkEnd w:id="14"/>
      <w:r w:rsidRPr="00DB292D">
        <w:rPr>
          <w:rFonts w:ascii="Titillium Web" w:hAnsi="Titillium Web"/>
          <w:i w:val="0"/>
          <w:iCs/>
          <w:sz w:val="22"/>
          <w:szCs w:val="28"/>
        </w:rPr>
        <w:t>Opis posameznih postavk</w:t>
      </w:r>
      <w:bookmarkEnd w:id="15"/>
    </w:p>
    <w:p w14:paraId="556FA42F" w14:textId="77777777" w:rsidR="002E4971" w:rsidRPr="002E4971" w:rsidRDefault="002E4971" w:rsidP="002E4971">
      <w:pPr>
        <w:tabs>
          <w:tab w:val="center" w:pos="4513"/>
          <w:tab w:val="right" w:pos="9026"/>
        </w:tabs>
        <w:spacing w:line="240" w:lineRule="auto"/>
        <w:jc w:val="both"/>
        <w:rPr>
          <w:b/>
          <w:bCs/>
          <w:color w:val="auto"/>
        </w:rPr>
      </w:pPr>
    </w:p>
    <w:p w14:paraId="6DEE20C7" w14:textId="77777777" w:rsidR="002E4971" w:rsidRPr="002E4971" w:rsidRDefault="002E4971" w:rsidP="002E4971">
      <w:pPr>
        <w:tabs>
          <w:tab w:val="center" w:pos="4513"/>
          <w:tab w:val="right" w:pos="9026"/>
        </w:tabs>
        <w:spacing w:line="240" w:lineRule="auto"/>
        <w:jc w:val="both"/>
        <w:rPr>
          <w:color w:val="auto"/>
        </w:rPr>
      </w:pPr>
      <w:r w:rsidRPr="002E4971">
        <w:rPr>
          <w:b/>
          <w:bCs/>
          <w:color w:val="auto"/>
        </w:rPr>
        <w:t>Standardno pismo</w:t>
      </w:r>
      <w:r w:rsidRPr="002E4971">
        <w:rPr>
          <w:color w:val="auto"/>
        </w:rPr>
        <w:t xml:space="preserve"> je lahko težko do 20 g in ima natančno določeno velikost in obliko ter prostor za prejemnikov naslov. Pošlje se ga v pravokotni, neprosojni ovojnici, ki ima lahko tudi prosojno okence, skozi katerega se vidi naslov prejemnika.</w:t>
      </w:r>
    </w:p>
    <w:p w14:paraId="636C6C80" w14:textId="77777777" w:rsidR="002E4971" w:rsidRPr="002E4971" w:rsidRDefault="002E4971" w:rsidP="002E4971">
      <w:pPr>
        <w:tabs>
          <w:tab w:val="center" w:pos="4513"/>
          <w:tab w:val="right" w:pos="9026"/>
        </w:tabs>
        <w:spacing w:line="240" w:lineRule="auto"/>
        <w:jc w:val="both"/>
        <w:rPr>
          <w:color w:val="auto"/>
        </w:rPr>
      </w:pPr>
    </w:p>
    <w:p w14:paraId="518B4E3B" w14:textId="77777777" w:rsidR="002E4971" w:rsidRPr="002E4971" w:rsidRDefault="002E4971" w:rsidP="002E4971">
      <w:pPr>
        <w:tabs>
          <w:tab w:val="center" w:pos="4513"/>
          <w:tab w:val="right" w:pos="9026"/>
        </w:tabs>
        <w:spacing w:line="240" w:lineRule="auto"/>
        <w:jc w:val="both"/>
        <w:rPr>
          <w:color w:val="auto"/>
        </w:rPr>
      </w:pPr>
      <w:r w:rsidRPr="002E4971">
        <w:rPr>
          <w:b/>
          <w:bCs/>
          <w:color w:val="auto"/>
        </w:rPr>
        <w:lastRenderedPageBreak/>
        <w:t>Dopisnica</w:t>
      </w:r>
      <w:r w:rsidRPr="002E4971">
        <w:rPr>
          <w:color w:val="auto"/>
        </w:rPr>
        <w:t xml:space="preserve"> je pošiljka v pravokotni obliki, izdelana iz kartona ali dovolj trdega papirja. Največja dovoljena masa je 20 g.</w:t>
      </w:r>
    </w:p>
    <w:p w14:paraId="6844FE34" w14:textId="77777777" w:rsidR="002E4971" w:rsidRPr="002E4971" w:rsidRDefault="002E4971" w:rsidP="002E4971">
      <w:pPr>
        <w:tabs>
          <w:tab w:val="center" w:pos="4513"/>
          <w:tab w:val="right" w:pos="9026"/>
        </w:tabs>
        <w:spacing w:line="240" w:lineRule="auto"/>
        <w:jc w:val="both"/>
        <w:rPr>
          <w:color w:val="auto"/>
        </w:rPr>
      </w:pPr>
    </w:p>
    <w:p w14:paraId="39D909C0" w14:textId="77777777" w:rsidR="002E4971" w:rsidRPr="002E4971" w:rsidRDefault="002E4971" w:rsidP="002E4971">
      <w:pPr>
        <w:tabs>
          <w:tab w:val="center" w:pos="4513"/>
          <w:tab w:val="right" w:pos="9026"/>
        </w:tabs>
        <w:spacing w:line="240" w:lineRule="auto"/>
        <w:jc w:val="both"/>
        <w:rPr>
          <w:color w:val="auto"/>
        </w:rPr>
      </w:pPr>
      <w:r w:rsidRPr="002E4971">
        <w:rPr>
          <w:b/>
          <w:bCs/>
          <w:color w:val="auto"/>
        </w:rPr>
        <w:t>Navadno pismo</w:t>
      </w:r>
      <w:r w:rsidRPr="002E4971">
        <w:rPr>
          <w:color w:val="auto"/>
        </w:rPr>
        <w:t xml:space="preserve"> je lahko težko največ 2 kg in ima lahko obliko pravokotnika ali valja.</w:t>
      </w:r>
    </w:p>
    <w:p w14:paraId="5657E410" w14:textId="77777777" w:rsidR="002E4971" w:rsidRPr="002E4971" w:rsidRDefault="002E4971" w:rsidP="002E4971">
      <w:pPr>
        <w:tabs>
          <w:tab w:val="center" w:pos="4513"/>
          <w:tab w:val="right" w:pos="9026"/>
        </w:tabs>
        <w:spacing w:line="240" w:lineRule="auto"/>
        <w:jc w:val="both"/>
        <w:rPr>
          <w:color w:val="auto"/>
        </w:rPr>
      </w:pPr>
    </w:p>
    <w:p w14:paraId="04D52770" w14:textId="77777777" w:rsidR="002E4971" w:rsidRPr="002E4971" w:rsidRDefault="002E4971" w:rsidP="002E4971">
      <w:pPr>
        <w:tabs>
          <w:tab w:val="center" w:pos="4513"/>
          <w:tab w:val="right" w:pos="9026"/>
        </w:tabs>
        <w:spacing w:line="240" w:lineRule="auto"/>
        <w:jc w:val="both"/>
        <w:rPr>
          <w:bCs/>
          <w:color w:val="auto"/>
        </w:rPr>
      </w:pPr>
      <w:r w:rsidRPr="002E4971">
        <w:rPr>
          <w:b/>
          <w:color w:val="auto"/>
        </w:rPr>
        <w:t>Priporočeno pismo</w:t>
      </w:r>
      <w:r w:rsidRPr="002E4971">
        <w:rPr>
          <w:bCs/>
          <w:color w:val="auto"/>
        </w:rPr>
        <w:t xml:space="preserve"> je poštna storitev v skladu z 21. točko 2. člena ZPSto-2. Je zaprta pošiljka, ki se evidentira pri sprejemu in vročitvi. Masa in velikosti morajo ustrezati pogojem za navadno pismo.</w:t>
      </w:r>
    </w:p>
    <w:p w14:paraId="00569D34" w14:textId="77777777" w:rsidR="002E4971" w:rsidRPr="002E4971" w:rsidRDefault="002E4971" w:rsidP="002E4971">
      <w:pPr>
        <w:tabs>
          <w:tab w:val="center" w:pos="4513"/>
          <w:tab w:val="right" w:pos="9026"/>
        </w:tabs>
        <w:spacing w:line="240" w:lineRule="auto"/>
        <w:jc w:val="both"/>
        <w:rPr>
          <w:color w:val="auto"/>
        </w:rPr>
      </w:pPr>
    </w:p>
    <w:p w14:paraId="15D97922" w14:textId="77777777" w:rsidR="002E4971" w:rsidRPr="002E4971" w:rsidRDefault="002E4971" w:rsidP="002E4971">
      <w:pPr>
        <w:tabs>
          <w:tab w:val="center" w:pos="4513"/>
          <w:tab w:val="right" w:pos="9026"/>
        </w:tabs>
        <w:spacing w:line="240" w:lineRule="auto"/>
        <w:jc w:val="both"/>
        <w:rPr>
          <w:bCs/>
          <w:color w:val="auto"/>
        </w:rPr>
      </w:pPr>
      <w:r w:rsidRPr="002E4971">
        <w:rPr>
          <w:b/>
          <w:color w:val="auto"/>
        </w:rPr>
        <w:t>Priporočeno pismo s povratnico</w:t>
      </w:r>
      <w:r w:rsidRPr="002E4971">
        <w:rPr>
          <w:bCs/>
          <w:color w:val="auto"/>
        </w:rPr>
        <w:t xml:space="preserve"> je poštna storitev v skladu z 21. točko 2. člena </w:t>
      </w:r>
      <w:r w:rsidRPr="002E4971">
        <w:rPr>
          <w:color w:val="auto"/>
        </w:rPr>
        <w:t>ZPS-to-2 z dodatno storitvijo, pri kateri se vročitev pošiljke potrdi na posebnem obrazcu, ki se vrne pošiljatelju. Povratnica se pošlje pošiljatelju kot navadno pismo ter da mora biti na naslovni strani pošiljke oznaka »AR.</w:t>
      </w:r>
    </w:p>
    <w:p w14:paraId="5308CB65" w14:textId="77777777" w:rsidR="002E4971" w:rsidRPr="002E4971" w:rsidRDefault="002E4971" w:rsidP="002E4971">
      <w:pPr>
        <w:tabs>
          <w:tab w:val="center" w:pos="4513"/>
          <w:tab w:val="right" w:pos="9026"/>
        </w:tabs>
        <w:spacing w:line="240" w:lineRule="auto"/>
        <w:jc w:val="both"/>
        <w:rPr>
          <w:bCs/>
          <w:color w:val="auto"/>
        </w:rPr>
      </w:pPr>
    </w:p>
    <w:p w14:paraId="136FB2D3" w14:textId="77777777" w:rsidR="002E4971" w:rsidRPr="002E4971" w:rsidRDefault="002E4971" w:rsidP="002E4971">
      <w:pPr>
        <w:tabs>
          <w:tab w:val="center" w:pos="4513"/>
          <w:tab w:val="right" w:pos="9026"/>
        </w:tabs>
        <w:spacing w:line="240" w:lineRule="auto"/>
        <w:jc w:val="both"/>
        <w:rPr>
          <w:bCs/>
          <w:color w:val="auto"/>
        </w:rPr>
      </w:pPr>
      <w:r w:rsidRPr="002E4971">
        <w:rPr>
          <w:b/>
          <w:bCs/>
          <w:color w:val="auto"/>
        </w:rPr>
        <w:t>Priporočeno pismo – osebna vročitev</w:t>
      </w:r>
      <w:r w:rsidRPr="002E4971">
        <w:rPr>
          <w:color w:val="auto"/>
        </w:rPr>
        <w:t xml:space="preserve"> </w:t>
      </w:r>
      <w:r w:rsidRPr="002E4971">
        <w:rPr>
          <w:bCs/>
          <w:color w:val="auto"/>
        </w:rPr>
        <w:t>je poštna storitev v skladu z 21. točko 2. člena ZPS-to-2 z dodatno storitvijo, pri kateri se pošiljko vroči osebno naslovniku.</w:t>
      </w:r>
    </w:p>
    <w:p w14:paraId="3F2BF922" w14:textId="77777777" w:rsidR="002E4971" w:rsidRPr="002E4971" w:rsidRDefault="002E4971" w:rsidP="002E4971">
      <w:pPr>
        <w:tabs>
          <w:tab w:val="center" w:pos="4513"/>
          <w:tab w:val="right" w:pos="9026"/>
        </w:tabs>
        <w:spacing w:line="240" w:lineRule="auto"/>
        <w:jc w:val="both"/>
        <w:rPr>
          <w:color w:val="auto"/>
        </w:rPr>
      </w:pPr>
    </w:p>
    <w:p w14:paraId="150154D6" w14:textId="77777777" w:rsidR="002E4971" w:rsidRPr="002E4971" w:rsidRDefault="002E4971" w:rsidP="002E4971">
      <w:pPr>
        <w:tabs>
          <w:tab w:val="center" w:pos="4513"/>
          <w:tab w:val="right" w:pos="9026"/>
        </w:tabs>
        <w:spacing w:line="240" w:lineRule="auto"/>
        <w:jc w:val="both"/>
        <w:rPr>
          <w:color w:val="auto"/>
        </w:rPr>
      </w:pPr>
      <w:r w:rsidRPr="002E4971">
        <w:rPr>
          <w:b/>
          <w:bCs/>
          <w:color w:val="auto"/>
        </w:rPr>
        <w:t>Vrednostno pismo</w:t>
      </w:r>
      <w:r w:rsidRPr="002E4971">
        <w:rPr>
          <w:color w:val="auto"/>
        </w:rPr>
        <w:t xml:space="preserve"> je zaprta pošiljka, ki se evidentira pri sprejemu in vročitvi, ter ima označeno vrednost. Ob oddaji navedene pošiljke pošiljatelj prejme potrdilo o oddaji pošiljke, prav tako mora naslovnik potrditi sprejem pisma. Je poštna storitev, ki zavaruje poštno pošiljko ob izgubi, kraji ali poškodbi do vrednosti, ki jo navede sam pošiljatelj, in omogoča, da pošiljatelj na svojo zahtevo pridobi dokaz o njeni vročitvi. </w:t>
      </w:r>
    </w:p>
    <w:p w14:paraId="6F205428" w14:textId="77777777" w:rsidR="002E4971" w:rsidRPr="002E4971" w:rsidRDefault="002E4971" w:rsidP="002E4971">
      <w:pPr>
        <w:tabs>
          <w:tab w:val="center" w:pos="4513"/>
          <w:tab w:val="right" w:pos="9026"/>
        </w:tabs>
        <w:spacing w:line="240" w:lineRule="auto"/>
        <w:jc w:val="both"/>
        <w:rPr>
          <w:color w:val="auto"/>
        </w:rPr>
      </w:pPr>
    </w:p>
    <w:p w14:paraId="46496822" w14:textId="77777777" w:rsidR="002E4971" w:rsidRPr="002E4971" w:rsidRDefault="002E4971" w:rsidP="002E4971">
      <w:pPr>
        <w:tabs>
          <w:tab w:val="center" w:pos="4513"/>
          <w:tab w:val="right" w:pos="9026"/>
        </w:tabs>
        <w:spacing w:line="240" w:lineRule="auto"/>
        <w:jc w:val="both"/>
        <w:rPr>
          <w:color w:val="auto"/>
        </w:rPr>
      </w:pPr>
      <w:r w:rsidRPr="002E4971">
        <w:rPr>
          <w:b/>
          <w:bCs/>
          <w:color w:val="auto"/>
        </w:rPr>
        <w:t>Poslovni odgovor</w:t>
      </w:r>
      <w:r w:rsidRPr="002E4971">
        <w:rPr>
          <w:color w:val="auto"/>
        </w:rPr>
        <w:t xml:space="preserve"> je pošiljka, ki omogoča pošiljatelju, da pridobi odziv naslovnika na njegove oglaševalske, raziskovalne in druge akcije ter posredovane ponudbe. Poštnino plača naslovnik, to je posamezni naročnik po tem naročilu. Masa in velikosti pošiljke morajo ustrezati pogojem za navadno pismo. Poštnina se označi z oznako Poštnina plačana. </w:t>
      </w:r>
      <w:proofErr w:type="spellStart"/>
      <w:r w:rsidRPr="002E4971">
        <w:rPr>
          <w:color w:val="auto"/>
        </w:rPr>
        <w:t>Pog</w:t>
      </w:r>
      <w:proofErr w:type="spellEnd"/>
      <w:r w:rsidRPr="002E4971">
        <w:rPr>
          <w:color w:val="auto"/>
        </w:rPr>
        <w:t>. št. …</w:t>
      </w:r>
    </w:p>
    <w:p w14:paraId="092CC5E2" w14:textId="77777777" w:rsidR="002E4971" w:rsidRPr="002E4971" w:rsidRDefault="002E4971" w:rsidP="002E4971">
      <w:pPr>
        <w:tabs>
          <w:tab w:val="center" w:pos="4513"/>
          <w:tab w:val="right" w:pos="9026"/>
        </w:tabs>
        <w:spacing w:line="240" w:lineRule="auto"/>
        <w:jc w:val="both"/>
        <w:rPr>
          <w:color w:val="auto"/>
        </w:rPr>
      </w:pPr>
    </w:p>
    <w:p w14:paraId="15B0274D" w14:textId="77777777" w:rsidR="002E4971" w:rsidRPr="002E4971" w:rsidRDefault="002E4971" w:rsidP="002E4971">
      <w:pPr>
        <w:tabs>
          <w:tab w:val="center" w:pos="4513"/>
          <w:tab w:val="right" w:pos="9026"/>
        </w:tabs>
        <w:spacing w:line="240" w:lineRule="auto"/>
        <w:jc w:val="both"/>
        <w:rPr>
          <w:color w:val="auto"/>
        </w:rPr>
      </w:pPr>
      <w:r w:rsidRPr="002E4971">
        <w:rPr>
          <w:b/>
          <w:bCs/>
          <w:color w:val="auto"/>
        </w:rPr>
        <w:t>Tiskovina</w:t>
      </w:r>
      <w:r w:rsidRPr="002E4971">
        <w:rPr>
          <w:color w:val="auto"/>
        </w:rPr>
        <w:t xml:space="preserve"> je odprta pošiljka, ki vsebuje knjige, kataloge, časopise ali periodični tisk. V zgornji levi kot naslovne strani tiskovine pošiljatelj napiše ali odtisne oznako Tiskovina. Masa in velikosti morajo ustrezati pogojem za navadno pismo.</w:t>
      </w:r>
    </w:p>
    <w:p w14:paraId="21E0714B" w14:textId="77777777" w:rsidR="002E4971" w:rsidRPr="002E4971" w:rsidRDefault="002E4971" w:rsidP="002E4971">
      <w:pPr>
        <w:tabs>
          <w:tab w:val="center" w:pos="4513"/>
          <w:tab w:val="right" w:pos="9026"/>
        </w:tabs>
        <w:spacing w:line="240" w:lineRule="auto"/>
        <w:jc w:val="both"/>
        <w:rPr>
          <w:color w:val="auto"/>
        </w:rPr>
      </w:pPr>
    </w:p>
    <w:p w14:paraId="3A670630" w14:textId="77777777" w:rsidR="002E4971" w:rsidRPr="002E4971" w:rsidRDefault="002E4971" w:rsidP="002E4971">
      <w:pPr>
        <w:tabs>
          <w:tab w:val="center" w:pos="4513"/>
          <w:tab w:val="right" w:pos="9026"/>
        </w:tabs>
        <w:spacing w:line="240" w:lineRule="auto"/>
        <w:jc w:val="both"/>
        <w:rPr>
          <w:color w:val="auto"/>
        </w:rPr>
      </w:pPr>
      <w:r w:rsidRPr="002E4971">
        <w:rPr>
          <w:b/>
          <w:bCs/>
          <w:color w:val="auto"/>
        </w:rPr>
        <w:t>Naslovljena direktna pošta</w:t>
      </w:r>
      <w:r w:rsidRPr="002E4971">
        <w:rPr>
          <w:color w:val="auto"/>
        </w:rPr>
        <w:t xml:space="preserve"> je reklamno sporočilo, ki je enako po vsebini, razlikuje pa se v naslovnikovem imenu in priimku, oziroma nazivu, ulici in hišni številki oz. naselju in hišni številki, poštni številki ter nazivu naslovne pošte, ter je poslano najmanj desetim naslovnikom.</w:t>
      </w:r>
    </w:p>
    <w:p w14:paraId="1D654544" w14:textId="77777777" w:rsidR="002E4971" w:rsidRPr="002E4971" w:rsidRDefault="002E4971" w:rsidP="002E4971">
      <w:pPr>
        <w:tabs>
          <w:tab w:val="center" w:pos="4513"/>
          <w:tab w:val="right" w:pos="9026"/>
        </w:tabs>
        <w:spacing w:line="240" w:lineRule="auto"/>
        <w:jc w:val="both"/>
        <w:rPr>
          <w:color w:val="auto"/>
        </w:rPr>
      </w:pPr>
    </w:p>
    <w:p w14:paraId="511F15C6" w14:textId="77777777" w:rsidR="002E4971" w:rsidRPr="002E4971" w:rsidRDefault="002E4971" w:rsidP="002E4971">
      <w:pPr>
        <w:tabs>
          <w:tab w:val="center" w:pos="4513"/>
          <w:tab w:val="right" w:pos="9026"/>
        </w:tabs>
        <w:spacing w:line="240" w:lineRule="auto"/>
        <w:jc w:val="both"/>
        <w:rPr>
          <w:color w:val="auto"/>
        </w:rPr>
      </w:pPr>
      <w:r w:rsidRPr="002E4971">
        <w:rPr>
          <w:b/>
          <w:bCs/>
          <w:color w:val="auto"/>
        </w:rPr>
        <w:t>Nenaslovljena direktna pošta</w:t>
      </w:r>
      <w:r w:rsidRPr="002E4971">
        <w:rPr>
          <w:color w:val="auto"/>
        </w:rPr>
        <w:t xml:space="preserve"> je reklamno sporočilo, na kateri naslov ni naveden.</w:t>
      </w:r>
    </w:p>
    <w:p w14:paraId="0C1A690C" w14:textId="77777777" w:rsidR="002E4971" w:rsidRPr="002E4971" w:rsidRDefault="002E4971" w:rsidP="002E4971">
      <w:pPr>
        <w:tabs>
          <w:tab w:val="center" w:pos="4513"/>
          <w:tab w:val="right" w:pos="9026"/>
        </w:tabs>
        <w:spacing w:line="240" w:lineRule="auto"/>
        <w:jc w:val="both"/>
        <w:rPr>
          <w:color w:val="auto"/>
        </w:rPr>
      </w:pPr>
    </w:p>
    <w:p w14:paraId="6C3C9CAA" w14:textId="77777777" w:rsidR="002E4971" w:rsidRPr="002E4971" w:rsidRDefault="002E4971" w:rsidP="002E4971">
      <w:pPr>
        <w:tabs>
          <w:tab w:val="center" w:pos="4513"/>
          <w:tab w:val="right" w:pos="9026"/>
        </w:tabs>
        <w:spacing w:line="240" w:lineRule="auto"/>
        <w:jc w:val="both"/>
        <w:rPr>
          <w:color w:val="auto"/>
        </w:rPr>
      </w:pPr>
      <w:r w:rsidRPr="002E4971">
        <w:rPr>
          <w:b/>
          <w:bCs/>
          <w:color w:val="auto"/>
        </w:rPr>
        <w:lastRenderedPageBreak/>
        <w:t>Blagovno pismo</w:t>
      </w:r>
      <w:r w:rsidRPr="002E4971">
        <w:rPr>
          <w:color w:val="auto"/>
        </w:rPr>
        <w:t xml:space="preserve"> je blagovna pošiljka ima lahko največjo maso 2 kg in ima natančno določeno velikost. Blagovno pismo brez sledenja ni opremljeno s črtno kodo in se ob sprejemu ne evidentira. Blagovno pismo s sledenjem in blagovno pismo s podpisom se evidentira ob sprejemu in dostavi in mora biti ustrezno označeno.</w:t>
      </w:r>
    </w:p>
    <w:p w14:paraId="6C532582" w14:textId="77777777" w:rsidR="002E4971" w:rsidRPr="002E4971" w:rsidRDefault="002E4971" w:rsidP="002E4971">
      <w:pPr>
        <w:tabs>
          <w:tab w:val="center" w:pos="4513"/>
          <w:tab w:val="right" w:pos="9026"/>
        </w:tabs>
        <w:spacing w:line="240" w:lineRule="auto"/>
        <w:jc w:val="both"/>
        <w:rPr>
          <w:color w:val="auto"/>
        </w:rPr>
      </w:pPr>
    </w:p>
    <w:p w14:paraId="4CD2E0E4" w14:textId="77777777" w:rsidR="002E4971" w:rsidRPr="002E4971" w:rsidRDefault="002E4971" w:rsidP="002E4971">
      <w:pPr>
        <w:tabs>
          <w:tab w:val="center" w:pos="4513"/>
          <w:tab w:val="right" w:pos="9026"/>
        </w:tabs>
        <w:spacing w:line="240" w:lineRule="auto"/>
        <w:jc w:val="both"/>
        <w:rPr>
          <w:color w:val="auto"/>
        </w:rPr>
      </w:pPr>
      <w:r w:rsidRPr="002E4971">
        <w:rPr>
          <w:b/>
          <w:bCs/>
          <w:color w:val="auto"/>
        </w:rPr>
        <w:t>Prednostno</w:t>
      </w:r>
      <w:r w:rsidRPr="002E4971">
        <w:rPr>
          <w:color w:val="auto"/>
        </w:rPr>
        <w:t xml:space="preserve"> je dodatna storitev, pomeni, da ima pošiljka prednost pred ostalimi pošiljkami.  Ob oddaji prednostne pošiljke v notranjem prometu posamezni naročnik v zgornji levi kot naslovne strani odtisne oznako »Prednostno«/nalepi nalepko »Prednostno«. Ob oddaji paketa v mednarodnem prometu mora biti na naslovni strani pošiljke oznaka </w:t>
      </w:r>
      <w:proofErr w:type="spellStart"/>
      <w:r w:rsidRPr="002E4971">
        <w:rPr>
          <w:color w:val="auto"/>
        </w:rPr>
        <w:t>Priority</w:t>
      </w:r>
      <w:proofErr w:type="spellEnd"/>
      <w:r w:rsidRPr="002E4971">
        <w:rPr>
          <w:color w:val="auto"/>
        </w:rPr>
        <w:t>.</w:t>
      </w:r>
    </w:p>
    <w:p w14:paraId="1809F46A" w14:textId="77777777" w:rsidR="002E4971" w:rsidRPr="002E4971" w:rsidRDefault="002E4971" w:rsidP="002E4971">
      <w:pPr>
        <w:tabs>
          <w:tab w:val="center" w:pos="4513"/>
          <w:tab w:val="right" w:pos="9026"/>
        </w:tabs>
        <w:spacing w:line="240" w:lineRule="auto"/>
        <w:jc w:val="both"/>
        <w:rPr>
          <w:color w:val="auto"/>
          <w:u w:val="single"/>
        </w:rPr>
      </w:pPr>
    </w:p>
    <w:p w14:paraId="50F257E1" w14:textId="77777777" w:rsidR="002E4971" w:rsidRPr="002E4971" w:rsidRDefault="002E4971" w:rsidP="002E4971">
      <w:pPr>
        <w:tabs>
          <w:tab w:val="center" w:pos="4513"/>
          <w:tab w:val="right" w:pos="9026"/>
        </w:tabs>
        <w:spacing w:line="240" w:lineRule="auto"/>
        <w:jc w:val="both"/>
        <w:rPr>
          <w:color w:val="auto"/>
        </w:rPr>
      </w:pPr>
      <w:r w:rsidRPr="002E4971">
        <w:rPr>
          <w:b/>
          <w:bCs/>
          <w:color w:val="auto"/>
        </w:rPr>
        <w:t>Paket</w:t>
      </w:r>
      <w:r w:rsidRPr="002E4971">
        <w:rPr>
          <w:color w:val="auto"/>
        </w:rPr>
        <w:t xml:space="preserve"> je namenjen pošiljanju blaga in dokumentov. Je pošiljka, ki se evidentira pri sprejemu in vročitvi in lahko ima označeno vrednost. Paket, ki ima označeno vrednost, mora biti praviloma zaprta pošiljka. </w:t>
      </w:r>
    </w:p>
    <w:p w14:paraId="7C22369D" w14:textId="77777777" w:rsidR="002E4971" w:rsidRPr="002E4971" w:rsidRDefault="002E4971" w:rsidP="002E4971">
      <w:pPr>
        <w:tabs>
          <w:tab w:val="center" w:pos="4513"/>
          <w:tab w:val="right" w:pos="9026"/>
        </w:tabs>
        <w:spacing w:line="240" w:lineRule="auto"/>
        <w:jc w:val="both"/>
        <w:rPr>
          <w:color w:val="auto"/>
        </w:rPr>
      </w:pPr>
    </w:p>
    <w:p w14:paraId="47962A1C" w14:textId="77777777" w:rsidR="002E4971" w:rsidRPr="002E4971" w:rsidRDefault="002E4971" w:rsidP="002E4971">
      <w:pPr>
        <w:tabs>
          <w:tab w:val="center" w:pos="4513"/>
          <w:tab w:val="right" w:pos="9026"/>
        </w:tabs>
        <w:spacing w:line="240" w:lineRule="auto"/>
        <w:jc w:val="both"/>
        <w:rPr>
          <w:color w:val="auto"/>
        </w:rPr>
      </w:pPr>
      <w:r w:rsidRPr="002E4971">
        <w:rPr>
          <w:color w:val="auto"/>
        </w:rPr>
        <w:t>Velikosti in masa paketa:</w:t>
      </w:r>
    </w:p>
    <w:p w14:paraId="66DA3E6C" w14:textId="77777777" w:rsidR="002E4971" w:rsidRPr="002E4971" w:rsidRDefault="002E4971" w:rsidP="002E4971">
      <w:pPr>
        <w:numPr>
          <w:ilvl w:val="1"/>
          <w:numId w:val="20"/>
        </w:numPr>
        <w:tabs>
          <w:tab w:val="clear" w:pos="1440"/>
          <w:tab w:val="num" w:pos="567"/>
          <w:tab w:val="center" w:pos="4513"/>
          <w:tab w:val="right" w:pos="9026"/>
        </w:tabs>
        <w:spacing w:line="240" w:lineRule="auto"/>
        <w:jc w:val="both"/>
        <w:rPr>
          <w:color w:val="auto"/>
        </w:rPr>
      </w:pPr>
      <w:r w:rsidRPr="002E4971">
        <w:rPr>
          <w:color w:val="auto"/>
        </w:rPr>
        <w:t>najmanjša velikost naslovne strani: 165 x 235 mm,</w:t>
      </w:r>
    </w:p>
    <w:p w14:paraId="5D99B5A9" w14:textId="77777777" w:rsidR="002E4971" w:rsidRPr="002E4971" w:rsidRDefault="002E4971" w:rsidP="002E4971">
      <w:pPr>
        <w:numPr>
          <w:ilvl w:val="1"/>
          <w:numId w:val="20"/>
        </w:numPr>
        <w:tabs>
          <w:tab w:val="clear" w:pos="1440"/>
          <w:tab w:val="num" w:pos="567"/>
          <w:tab w:val="center" w:pos="4513"/>
          <w:tab w:val="right" w:pos="9026"/>
        </w:tabs>
        <w:spacing w:line="240" w:lineRule="auto"/>
        <w:jc w:val="both"/>
        <w:rPr>
          <w:color w:val="auto"/>
        </w:rPr>
      </w:pPr>
      <w:r w:rsidRPr="002E4971">
        <w:rPr>
          <w:color w:val="auto"/>
        </w:rPr>
        <w:t>največja velikost: do 1.500 mm po katerikoli velikosti, pri čemer seštevek dolžine in obsega, merjenega na najširšem mestu prečno, ne sme presegati 3.000 mm,</w:t>
      </w:r>
    </w:p>
    <w:p w14:paraId="6CDAFAF8" w14:textId="77777777" w:rsidR="002E4971" w:rsidRPr="002E4971" w:rsidRDefault="002E4971" w:rsidP="002E4971">
      <w:pPr>
        <w:numPr>
          <w:ilvl w:val="1"/>
          <w:numId w:val="20"/>
        </w:numPr>
        <w:tabs>
          <w:tab w:val="clear" w:pos="1440"/>
          <w:tab w:val="num" w:pos="567"/>
          <w:tab w:val="center" w:pos="4513"/>
          <w:tab w:val="right" w:pos="9026"/>
        </w:tabs>
        <w:spacing w:line="240" w:lineRule="auto"/>
        <w:jc w:val="both"/>
        <w:rPr>
          <w:color w:val="auto"/>
        </w:rPr>
      </w:pPr>
      <w:r w:rsidRPr="002E4971">
        <w:rPr>
          <w:color w:val="auto"/>
        </w:rPr>
        <w:t>največja masa: 30 kg (za Srbijo in Hrvaško 50 kg).</w:t>
      </w:r>
    </w:p>
    <w:p w14:paraId="27DAEF7C" w14:textId="77777777" w:rsidR="002E4971" w:rsidRPr="002E4971" w:rsidRDefault="002E4971" w:rsidP="002E4971">
      <w:pPr>
        <w:tabs>
          <w:tab w:val="center" w:pos="4513"/>
          <w:tab w:val="right" w:pos="9026"/>
        </w:tabs>
        <w:spacing w:line="240" w:lineRule="auto"/>
        <w:jc w:val="both"/>
        <w:rPr>
          <w:color w:val="auto"/>
        </w:rPr>
      </w:pPr>
    </w:p>
    <w:p w14:paraId="15223766" w14:textId="77777777" w:rsidR="002E4971" w:rsidRPr="002E4971" w:rsidRDefault="002E4971" w:rsidP="002E4971">
      <w:pPr>
        <w:tabs>
          <w:tab w:val="center" w:pos="4513"/>
          <w:tab w:val="right" w:pos="9026"/>
        </w:tabs>
        <w:spacing w:line="240" w:lineRule="auto"/>
        <w:jc w:val="both"/>
        <w:rPr>
          <w:color w:val="auto"/>
        </w:rPr>
      </w:pPr>
      <w:r w:rsidRPr="002E4971">
        <w:rPr>
          <w:b/>
          <w:bCs/>
          <w:color w:val="auto"/>
        </w:rPr>
        <w:t>Navadni paket</w:t>
      </w:r>
      <w:r w:rsidRPr="002E4971">
        <w:rPr>
          <w:color w:val="auto"/>
        </w:rPr>
        <w:t xml:space="preserve"> je pošiljka, ki mora ustrezati zahtevam, ki so določene pri postavki »paket«, razen mase, ki je največ 20 kg, in pošiljatelj ne potrebuje potrdila o oddaji pošiljke.</w:t>
      </w:r>
    </w:p>
    <w:p w14:paraId="5CB4053E" w14:textId="77777777" w:rsidR="002E4971" w:rsidRPr="002E4971" w:rsidRDefault="002E4971" w:rsidP="002E4971">
      <w:pPr>
        <w:tabs>
          <w:tab w:val="center" w:pos="4513"/>
          <w:tab w:val="right" w:pos="9026"/>
        </w:tabs>
        <w:spacing w:line="240" w:lineRule="auto"/>
        <w:jc w:val="both"/>
        <w:rPr>
          <w:color w:val="auto"/>
        </w:rPr>
      </w:pPr>
    </w:p>
    <w:p w14:paraId="0139F66A" w14:textId="77777777" w:rsidR="002E4971" w:rsidRPr="002E4971" w:rsidRDefault="002E4971" w:rsidP="002E4971">
      <w:pPr>
        <w:tabs>
          <w:tab w:val="center" w:pos="4513"/>
          <w:tab w:val="right" w:pos="9026"/>
        </w:tabs>
        <w:spacing w:line="240" w:lineRule="auto"/>
        <w:jc w:val="both"/>
        <w:rPr>
          <w:color w:val="auto"/>
        </w:rPr>
      </w:pPr>
      <w:r w:rsidRPr="002E4971">
        <w:rPr>
          <w:b/>
          <w:bCs/>
          <w:color w:val="auto"/>
        </w:rPr>
        <w:t>Paket s povratnico</w:t>
      </w:r>
      <w:r w:rsidRPr="002E4971">
        <w:rPr>
          <w:color w:val="auto"/>
        </w:rPr>
        <w:t xml:space="preserve"> – je paket s dodatno storitvijo, pri kateri se vročitev pošiljke potrdi na posebnem obrazcu, ki se vrne pošiljatelju, oziroma lahko potrditev vročitve pošiljatelj pridobi iz spletne aplikacije izvajalca. </w:t>
      </w:r>
    </w:p>
    <w:p w14:paraId="27AF00A6" w14:textId="77777777" w:rsidR="002E4971" w:rsidRPr="002E4971" w:rsidRDefault="002E4971" w:rsidP="002E4971">
      <w:pPr>
        <w:tabs>
          <w:tab w:val="center" w:pos="4513"/>
          <w:tab w:val="right" w:pos="9026"/>
        </w:tabs>
        <w:spacing w:line="240" w:lineRule="auto"/>
        <w:jc w:val="both"/>
        <w:rPr>
          <w:color w:val="auto"/>
        </w:rPr>
      </w:pPr>
    </w:p>
    <w:p w14:paraId="7FB8A65C" w14:textId="77777777" w:rsidR="002E4971" w:rsidRPr="002E4971" w:rsidRDefault="002E4971" w:rsidP="002E4971">
      <w:pPr>
        <w:tabs>
          <w:tab w:val="center" w:pos="4513"/>
          <w:tab w:val="right" w:pos="9026"/>
        </w:tabs>
        <w:spacing w:line="240" w:lineRule="auto"/>
        <w:jc w:val="both"/>
        <w:rPr>
          <w:color w:val="auto"/>
        </w:rPr>
      </w:pPr>
      <w:r w:rsidRPr="002E4971">
        <w:rPr>
          <w:b/>
          <w:bCs/>
          <w:color w:val="auto"/>
        </w:rPr>
        <w:t>Paket pazljivejše ravnanje</w:t>
      </w:r>
      <w:r w:rsidRPr="002E4971">
        <w:rPr>
          <w:color w:val="auto"/>
        </w:rPr>
        <w:t xml:space="preserve"> – je poštna storitev, pri kateri se s pošiljko ravna še posebej pazljivo. Na naslovni strani pošiljke mora biti oznaka Občutljivo.</w:t>
      </w:r>
    </w:p>
    <w:p w14:paraId="69D31CC1" w14:textId="77777777" w:rsidR="002E4971" w:rsidRPr="002E4971" w:rsidRDefault="002E4971" w:rsidP="002E4971">
      <w:pPr>
        <w:tabs>
          <w:tab w:val="center" w:pos="4513"/>
          <w:tab w:val="right" w:pos="9026"/>
        </w:tabs>
        <w:spacing w:line="240" w:lineRule="auto"/>
        <w:jc w:val="both"/>
        <w:rPr>
          <w:color w:val="auto"/>
        </w:rPr>
      </w:pPr>
    </w:p>
    <w:p w14:paraId="63030DF9" w14:textId="77777777" w:rsidR="002E4971" w:rsidRPr="002E4971" w:rsidRDefault="002E4971" w:rsidP="002E4971">
      <w:pPr>
        <w:tabs>
          <w:tab w:val="center" w:pos="4513"/>
          <w:tab w:val="right" w:pos="9026"/>
        </w:tabs>
        <w:spacing w:line="240" w:lineRule="auto"/>
        <w:jc w:val="both"/>
        <w:rPr>
          <w:color w:val="auto"/>
        </w:rPr>
      </w:pPr>
      <w:r w:rsidRPr="002E4971">
        <w:rPr>
          <w:b/>
          <w:bCs/>
          <w:color w:val="auto"/>
        </w:rPr>
        <w:t>Poslovni paket</w:t>
      </w:r>
      <w:r w:rsidRPr="002E4971">
        <w:rPr>
          <w:color w:val="auto"/>
        </w:rPr>
        <w:t xml:space="preserve"> je pošiljka v notranjem prometu, ki jo lahko v prenos oddajo pravne osebe in tiste fizične osebe, ki imajo v skladu s predpisi registrirano izvajanje dejavnosti. Distribucija paketov poteka na relaciji podjetje–podjetje in podjetje–fizična oseba. Največja dovoljena masa poslovnega paketa je 31,5 kg. Če najdaljša stranica presega 120 cm, kombiniran obseg ne sme presegati 360 cm; najdaljša stranica ne sme presegati 160 cm.</w:t>
      </w:r>
    </w:p>
    <w:p w14:paraId="073BFEF3" w14:textId="77777777" w:rsidR="002E4971" w:rsidRPr="002E4971" w:rsidRDefault="002E4971" w:rsidP="002E4971">
      <w:pPr>
        <w:tabs>
          <w:tab w:val="center" w:pos="4513"/>
          <w:tab w:val="right" w:pos="9026"/>
        </w:tabs>
        <w:spacing w:line="240" w:lineRule="auto"/>
        <w:jc w:val="both"/>
        <w:rPr>
          <w:color w:val="auto"/>
        </w:rPr>
      </w:pPr>
    </w:p>
    <w:p w14:paraId="23B05C90" w14:textId="77777777" w:rsidR="002E4971" w:rsidRPr="002E4971" w:rsidRDefault="002E4971" w:rsidP="002E4971">
      <w:pPr>
        <w:tabs>
          <w:tab w:val="center" w:pos="4513"/>
          <w:tab w:val="right" w:pos="9026"/>
        </w:tabs>
        <w:spacing w:line="240" w:lineRule="auto"/>
        <w:jc w:val="both"/>
        <w:rPr>
          <w:color w:val="auto"/>
        </w:rPr>
      </w:pPr>
      <w:r w:rsidRPr="002E4971">
        <w:rPr>
          <w:b/>
          <w:bCs/>
          <w:color w:val="auto"/>
        </w:rPr>
        <w:lastRenderedPageBreak/>
        <w:t>Poslovni paket – več kos</w:t>
      </w:r>
      <w:r w:rsidRPr="002E4971">
        <w:rPr>
          <w:color w:val="auto"/>
        </w:rPr>
        <w:t xml:space="preserve"> predstavlja način obračuna storitve, pri čemer je pošiljka sestavljena iz več posameznih kosov (paketov), teže do 31,5 kg, ki so v prenos oddani isti dan, so naslovljeni na istega naslovnika in za katere pošiljatelj želi, da so naslovniku dostavljeni sočasno. Cena za izvedeno storitev se zaračuna za vsak posamezni kos / paket. </w:t>
      </w:r>
    </w:p>
    <w:p w14:paraId="3FDBC133" w14:textId="77777777" w:rsidR="002E4971" w:rsidRPr="002E4971" w:rsidRDefault="002E4971" w:rsidP="002E4971">
      <w:pPr>
        <w:tabs>
          <w:tab w:val="center" w:pos="4513"/>
          <w:tab w:val="right" w:pos="9026"/>
        </w:tabs>
        <w:spacing w:line="240" w:lineRule="auto"/>
        <w:jc w:val="both"/>
        <w:rPr>
          <w:color w:val="auto"/>
        </w:rPr>
      </w:pPr>
    </w:p>
    <w:p w14:paraId="6C8FA6E7" w14:textId="7EA81C22" w:rsidR="002E4971" w:rsidRDefault="002E4971" w:rsidP="002E4971">
      <w:pPr>
        <w:tabs>
          <w:tab w:val="center" w:pos="4513"/>
          <w:tab w:val="right" w:pos="9026"/>
        </w:tabs>
        <w:spacing w:line="240" w:lineRule="auto"/>
        <w:jc w:val="both"/>
        <w:rPr>
          <w:bCs/>
          <w:color w:val="auto"/>
        </w:rPr>
      </w:pPr>
      <w:r w:rsidRPr="002E4971">
        <w:rPr>
          <w:color w:val="auto"/>
        </w:rPr>
        <w:t>Storitve</w:t>
      </w:r>
      <w:r w:rsidRPr="002E4971">
        <w:rPr>
          <w:b/>
          <w:bCs/>
          <w:color w:val="auto"/>
        </w:rPr>
        <w:t xml:space="preserve"> Pismo v upravnem postopku, pismo v pravdnem postopku – osebno</w:t>
      </w:r>
      <w:r>
        <w:rPr>
          <w:color w:val="auto"/>
        </w:rPr>
        <w:t xml:space="preserve"> </w:t>
      </w:r>
      <w:r w:rsidRPr="002E4971">
        <w:rPr>
          <w:color w:val="auto"/>
        </w:rPr>
        <w:t>so storitve, ki se vročajo</w:t>
      </w:r>
      <w:r>
        <w:rPr>
          <w:color w:val="auto"/>
        </w:rPr>
        <w:t xml:space="preserve"> </w:t>
      </w:r>
      <w:r w:rsidRPr="002E4971">
        <w:rPr>
          <w:color w:val="auto"/>
        </w:rPr>
        <w:t xml:space="preserve">skladno z določili </w:t>
      </w:r>
      <w:r w:rsidRPr="002E4971">
        <w:rPr>
          <w:bCs/>
          <w:color w:val="auto"/>
        </w:rPr>
        <w:t>Zakona o splošnem upravnem postopku (v nadaljevanju: ZUP)</w:t>
      </w:r>
      <w:r>
        <w:rPr>
          <w:bCs/>
          <w:color w:val="auto"/>
        </w:rPr>
        <w:t xml:space="preserve"> in </w:t>
      </w:r>
      <w:r w:rsidRPr="002E4971">
        <w:rPr>
          <w:color w:val="auto"/>
        </w:rPr>
        <w:t xml:space="preserve">po določilih </w:t>
      </w:r>
      <w:r w:rsidRPr="002E4971">
        <w:rPr>
          <w:bCs/>
          <w:color w:val="auto"/>
        </w:rPr>
        <w:t>Zakona o pravdnem postopku (v nadaljevanju: ZPP)</w:t>
      </w:r>
      <w:r w:rsidR="00BB04B4">
        <w:rPr>
          <w:bCs/>
          <w:color w:val="auto"/>
        </w:rPr>
        <w:t>.</w:t>
      </w:r>
    </w:p>
    <w:p w14:paraId="60AA628C" w14:textId="77777777" w:rsidR="002E4971" w:rsidRPr="002E4971" w:rsidRDefault="002E4971" w:rsidP="002E4971">
      <w:pPr>
        <w:tabs>
          <w:tab w:val="center" w:pos="4513"/>
          <w:tab w:val="right" w:pos="9026"/>
        </w:tabs>
        <w:spacing w:line="240" w:lineRule="auto"/>
        <w:jc w:val="both"/>
        <w:rPr>
          <w:bCs/>
          <w:color w:val="auto"/>
        </w:rPr>
      </w:pPr>
    </w:p>
    <w:p w14:paraId="5E02E2E7" w14:textId="75F0031F" w:rsidR="002E4971" w:rsidRPr="00DB292D" w:rsidRDefault="002E4971" w:rsidP="00DB292D">
      <w:pPr>
        <w:pStyle w:val="Poglavje1"/>
        <w:numPr>
          <w:ilvl w:val="2"/>
          <w:numId w:val="12"/>
        </w:numPr>
        <w:outlineLvl w:val="0"/>
        <w:rPr>
          <w:rFonts w:ascii="Titillium Web" w:hAnsi="Titillium Web"/>
          <w:i w:val="0"/>
          <w:iCs/>
          <w:sz w:val="22"/>
          <w:szCs w:val="28"/>
        </w:rPr>
      </w:pPr>
      <w:bookmarkStart w:id="16" w:name="_Toc177538604"/>
      <w:r w:rsidRPr="00DB292D">
        <w:rPr>
          <w:rFonts w:ascii="Titillium Web" w:hAnsi="Titillium Web"/>
          <w:i w:val="0"/>
          <w:iCs/>
          <w:sz w:val="22"/>
          <w:szCs w:val="28"/>
        </w:rPr>
        <w:t xml:space="preserve">Splošne zahteve </w:t>
      </w:r>
      <w:bookmarkEnd w:id="16"/>
    </w:p>
    <w:p w14:paraId="1897C86E" w14:textId="77777777" w:rsidR="002E4971" w:rsidRPr="002E4971" w:rsidRDefault="002E4971" w:rsidP="002E4971">
      <w:pPr>
        <w:tabs>
          <w:tab w:val="center" w:pos="4513"/>
          <w:tab w:val="right" w:pos="9026"/>
        </w:tabs>
        <w:spacing w:line="240" w:lineRule="auto"/>
        <w:ind w:left="142"/>
        <w:jc w:val="both"/>
        <w:rPr>
          <w:b/>
          <w:bCs/>
          <w:color w:val="auto"/>
        </w:rPr>
      </w:pPr>
    </w:p>
    <w:p w14:paraId="2FC7A2D8" w14:textId="053A5A30" w:rsidR="002E4971" w:rsidRPr="003A63D2" w:rsidRDefault="002E4971" w:rsidP="002E4971">
      <w:pPr>
        <w:tabs>
          <w:tab w:val="center" w:pos="4513"/>
          <w:tab w:val="right" w:pos="9026"/>
        </w:tabs>
        <w:spacing w:line="240" w:lineRule="auto"/>
        <w:jc w:val="both"/>
        <w:rPr>
          <w:color w:val="auto"/>
        </w:rPr>
      </w:pPr>
      <w:r w:rsidRPr="002E4971">
        <w:rPr>
          <w:color w:val="auto"/>
        </w:rPr>
        <w:t xml:space="preserve">Izvajalec mora v okviru izvajanja storitev tega naročila zagotavljati </w:t>
      </w:r>
      <w:bookmarkStart w:id="17" w:name="_Hlk197411343"/>
      <w:r w:rsidRPr="002E4971">
        <w:rPr>
          <w:color w:val="auto"/>
        </w:rPr>
        <w:t xml:space="preserve">dostavo in prevzem poštnih pošiljk pri </w:t>
      </w:r>
      <w:r w:rsidRPr="003A63D2">
        <w:rPr>
          <w:color w:val="auto"/>
        </w:rPr>
        <w:t xml:space="preserve">posameznem naročniku na način, kot je določeno v teh specifikacijah in v </w:t>
      </w:r>
      <w:r w:rsidR="00B36366" w:rsidRPr="003A63D2">
        <w:rPr>
          <w:color w:val="auto"/>
        </w:rPr>
        <w:t>pogodbi</w:t>
      </w:r>
      <w:r w:rsidRPr="003A63D2">
        <w:rPr>
          <w:color w:val="auto"/>
        </w:rPr>
        <w:t xml:space="preserve">. </w:t>
      </w:r>
      <w:bookmarkEnd w:id="17"/>
    </w:p>
    <w:p w14:paraId="18BEF3AA" w14:textId="77777777" w:rsidR="002E4971" w:rsidRPr="003A63D2" w:rsidRDefault="002E4971" w:rsidP="002E4971">
      <w:pPr>
        <w:tabs>
          <w:tab w:val="center" w:pos="4513"/>
          <w:tab w:val="right" w:pos="9026"/>
        </w:tabs>
        <w:spacing w:line="240" w:lineRule="auto"/>
        <w:jc w:val="both"/>
        <w:rPr>
          <w:color w:val="auto"/>
        </w:rPr>
      </w:pPr>
    </w:p>
    <w:p w14:paraId="70968743" w14:textId="4A51C8C6" w:rsidR="002E4971" w:rsidRPr="003A63D2" w:rsidRDefault="002E4971" w:rsidP="002E4971">
      <w:pPr>
        <w:tabs>
          <w:tab w:val="center" w:pos="4513"/>
          <w:tab w:val="right" w:pos="9026"/>
        </w:tabs>
        <w:spacing w:line="240" w:lineRule="auto"/>
        <w:jc w:val="both"/>
        <w:rPr>
          <w:color w:val="auto"/>
        </w:rPr>
      </w:pPr>
      <w:r w:rsidRPr="003A63D2">
        <w:rPr>
          <w:color w:val="auto"/>
        </w:rPr>
        <w:t xml:space="preserve">Izvajalec prevzem in oddajo poštnih pošiljk izvaja na lokaciji posameznega naročnika ali pa posamezni naročnik poštne pošiljke dostavi izvajalcu na njegovo kontaktno točko in tam tudi sam sprejema poštne pošiljke. Poštne pošiljke se prevzemajo oziroma jih dostavi posamezni naročnik </w:t>
      </w:r>
      <w:proofErr w:type="spellStart"/>
      <w:r w:rsidRPr="003A63D2">
        <w:rPr>
          <w:color w:val="auto"/>
        </w:rPr>
        <w:t>nesortirane</w:t>
      </w:r>
      <w:proofErr w:type="spellEnd"/>
      <w:r w:rsidRPr="003A63D2">
        <w:rPr>
          <w:color w:val="auto"/>
        </w:rPr>
        <w:t xml:space="preserve"> ali pa sortirane po naslovnih poštah. Način prevzema oziroma dostave poštnih pošiljk se določi/zapiše v pogodbah. </w:t>
      </w:r>
    </w:p>
    <w:p w14:paraId="59D0129E" w14:textId="77777777" w:rsidR="002E4971" w:rsidRPr="003A63D2" w:rsidRDefault="002E4971" w:rsidP="002E4971">
      <w:pPr>
        <w:tabs>
          <w:tab w:val="center" w:pos="4513"/>
          <w:tab w:val="right" w:pos="9026"/>
        </w:tabs>
        <w:spacing w:line="240" w:lineRule="auto"/>
        <w:jc w:val="both"/>
        <w:rPr>
          <w:color w:val="auto"/>
        </w:rPr>
      </w:pPr>
    </w:p>
    <w:p w14:paraId="1E672C37" w14:textId="77777777" w:rsidR="002E4971" w:rsidRPr="003A63D2" w:rsidRDefault="002E4971" w:rsidP="002E4971">
      <w:pPr>
        <w:tabs>
          <w:tab w:val="center" w:pos="4513"/>
          <w:tab w:val="right" w:pos="9026"/>
        </w:tabs>
        <w:spacing w:line="240" w:lineRule="auto"/>
        <w:jc w:val="both"/>
        <w:rPr>
          <w:color w:val="auto"/>
        </w:rPr>
      </w:pPr>
      <w:r w:rsidRPr="003A63D2">
        <w:rPr>
          <w:color w:val="auto"/>
        </w:rPr>
        <w:t xml:space="preserve">Pošiljke za oddajo se vpiše v oddajno knjigo, ki je lahko obrazec </w:t>
      </w:r>
      <w:r w:rsidRPr="003A63D2">
        <w:rPr>
          <w:i/>
          <w:color w:val="auto"/>
        </w:rPr>
        <w:t>Oddajna knjiga</w:t>
      </w:r>
      <w:r w:rsidRPr="003A63D2">
        <w:rPr>
          <w:color w:val="auto"/>
        </w:rPr>
        <w:t xml:space="preserve"> ali pa v obliki računalniškega izpisa ali v aplikacij izvajalca ali v aplikacijah posameznih naročnikov. Uporaba aplikacije izvajalca za posameznega naročnika mora biti brezplačna. Pošiljke vpiše posamezni naročnik ali pa izvajalec storitve.</w:t>
      </w:r>
    </w:p>
    <w:p w14:paraId="7717F446" w14:textId="77777777" w:rsidR="002E4971" w:rsidRPr="003A63D2" w:rsidRDefault="002E4971" w:rsidP="002E4971">
      <w:pPr>
        <w:tabs>
          <w:tab w:val="center" w:pos="4513"/>
          <w:tab w:val="right" w:pos="9026"/>
        </w:tabs>
        <w:spacing w:line="240" w:lineRule="auto"/>
        <w:jc w:val="both"/>
        <w:rPr>
          <w:color w:val="auto"/>
        </w:rPr>
      </w:pPr>
    </w:p>
    <w:p w14:paraId="6D030768" w14:textId="11B630AC" w:rsidR="002E4971" w:rsidRPr="003A63D2" w:rsidRDefault="002E4971" w:rsidP="002E4971">
      <w:pPr>
        <w:tabs>
          <w:tab w:val="center" w:pos="4513"/>
          <w:tab w:val="right" w:pos="9026"/>
        </w:tabs>
        <w:spacing w:line="240" w:lineRule="auto"/>
        <w:jc w:val="both"/>
        <w:rPr>
          <w:color w:val="auto"/>
        </w:rPr>
      </w:pPr>
      <w:r w:rsidRPr="003A63D2">
        <w:rPr>
          <w:color w:val="auto"/>
        </w:rPr>
        <w:t xml:space="preserve">Storitev izredni prevzem in izredna dostava v notranjem poštnem prometu se opravlja za posamezne naročnike, ki bodo to posebej opredelili v </w:t>
      </w:r>
      <w:r w:rsidR="00B36366" w:rsidRPr="003A63D2">
        <w:rPr>
          <w:color w:val="auto"/>
        </w:rPr>
        <w:t>pogodbi</w:t>
      </w:r>
      <w:r w:rsidRPr="003A63D2">
        <w:rPr>
          <w:color w:val="auto"/>
        </w:rPr>
        <w:t xml:space="preserve">. </w:t>
      </w:r>
    </w:p>
    <w:p w14:paraId="284002DD" w14:textId="77777777" w:rsidR="002E4971" w:rsidRPr="003A63D2" w:rsidRDefault="002E4971" w:rsidP="002E4971">
      <w:pPr>
        <w:tabs>
          <w:tab w:val="center" w:pos="4513"/>
          <w:tab w:val="right" w:pos="9026"/>
        </w:tabs>
        <w:spacing w:line="240" w:lineRule="auto"/>
        <w:jc w:val="both"/>
        <w:rPr>
          <w:color w:val="auto"/>
        </w:rPr>
      </w:pPr>
    </w:p>
    <w:p w14:paraId="3ABAA949" w14:textId="309B10BD" w:rsidR="002E4971" w:rsidRPr="002E4971" w:rsidRDefault="002E4971" w:rsidP="002E4971">
      <w:pPr>
        <w:tabs>
          <w:tab w:val="center" w:pos="4513"/>
          <w:tab w:val="right" w:pos="9026"/>
        </w:tabs>
        <w:spacing w:line="240" w:lineRule="auto"/>
        <w:jc w:val="both"/>
        <w:rPr>
          <w:color w:val="auto"/>
        </w:rPr>
      </w:pPr>
      <w:r w:rsidRPr="003A63D2">
        <w:rPr>
          <w:color w:val="auto"/>
        </w:rPr>
        <w:t>S</w:t>
      </w:r>
      <w:r w:rsidRPr="003A63D2">
        <w:rPr>
          <w:bCs/>
          <w:color w:val="auto"/>
        </w:rPr>
        <w:t>toritev izredni prevzem</w:t>
      </w:r>
      <w:r w:rsidRPr="003A63D2">
        <w:rPr>
          <w:color w:val="auto"/>
        </w:rPr>
        <w:t xml:space="preserve"> zajema popoldanski sprejem poštnih pošiljk na naslovu posameznega naročnika. Posamezni naročniki</w:t>
      </w:r>
      <w:r w:rsidRPr="002E4971">
        <w:rPr>
          <w:color w:val="auto"/>
        </w:rPr>
        <w:t xml:space="preserve">, ki bodo uporabljali to storitev, bodo to določili v </w:t>
      </w:r>
      <w:r w:rsidR="00B36366">
        <w:rPr>
          <w:color w:val="auto"/>
        </w:rPr>
        <w:t>pogodbi</w:t>
      </w:r>
      <w:r w:rsidRPr="002E4971">
        <w:rPr>
          <w:color w:val="auto"/>
        </w:rPr>
        <w:t>.</w:t>
      </w:r>
    </w:p>
    <w:p w14:paraId="25FD168F" w14:textId="77777777" w:rsidR="002E4971" w:rsidRPr="002E4971" w:rsidRDefault="002E4971" w:rsidP="002E4971">
      <w:pPr>
        <w:tabs>
          <w:tab w:val="center" w:pos="4513"/>
          <w:tab w:val="right" w:pos="9026"/>
        </w:tabs>
        <w:spacing w:line="240" w:lineRule="auto"/>
        <w:jc w:val="both"/>
        <w:rPr>
          <w:color w:val="auto"/>
        </w:rPr>
      </w:pPr>
    </w:p>
    <w:p w14:paraId="795738E6" w14:textId="0CFB949B" w:rsidR="002E4971" w:rsidRPr="002E4971" w:rsidRDefault="002E4971" w:rsidP="002E4971">
      <w:pPr>
        <w:tabs>
          <w:tab w:val="center" w:pos="4513"/>
          <w:tab w:val="right" w:pos="9026"/>
        </w:tabs>
        <w:spacing w:line="240" w:lineRule="auto"/>
        <w:jc w:val="both"/>
        <w:rPr>
          <w:color w:val="auto"/>
        </w:rPr>
      </w:pPr>
      <w:r w:rsidRPr="00BB04B4">
        <w:rPr>
          <w:bCs/>
          <w:color w:val="auto"/>
        </w:rPr>
        <w:t>Storitev izredna dostava</w:t>
      </w:r>
      <w:r w:rsidRPr="002E4971">
        <w:rPr>
          <w:bCs/>
          <w:color w:val="auto"/>
        </w:rPr>
        <w:t xml:space="preserve"> </w:t>
      </w:r>
      <w:r w:rsidRPr="002E4971">
        <w:rPr>
          <w:color w:val="auto"/>
        </w:rPr>
        <w:t xml:space="preserve">zajema jutranjo dostavo pošiljk v poslovne prostore posameznega naročnika  ob dogovorjeni uri. Posamezni naročniki, ki bodo uporabljali to storitev, bodo to določili v </w:t>
      </w:r>
      <w:r w:rsidR="00B36366">
        <w:rPr>
          <w:color w:val="auto"/>
        </w:rPr>
        <w:t>pogodbi</w:t>
      </w:r>
      <w:r w:rsidRPr="002E4971">
        <w:rPr>
          <w:color w:val="auto"/>
        </w:rPr>
        <w:t>.</w:t>
      </w:r>
    </w:p>
    <w:p w14:paraId="222EBE4D" w14:textId="77777777" w:rsidR="002E4971" w:rsidRPr="002E4971" w:rsidRDefault="002E4971" w:rsidP="002E4971">
      <w:pPr>
        <w:tabs>
          <w:tab w:val="center" w:pos="4513"/>
          <w:tab w:val="right" w:pos="9026"/>
        </w:tabs>
        <w:spacing w:line="240" w:lineRule="auto"/>
        <w:jc w:val="both"/>
        <w:rPr>
          <w:color w:val="auto"/>
        </w:rPr>
      </w:pPr>
    </w:p>
    <w:p w14:paraId="7647556E" w14:textId="55868BFC" w:rsidR="002E4971" w:rsidRPr="002E4971" w:rsidRDefault="002E4971" w:rsidP="002E4971">
      <w:pPr>
        <w:tabs>
          <w:tab w:val="center" w:pos="4513"/>
          <w:tab w:val="right" w:pos="9026"/>
        </w:tabs>
        <w:spacing w:line="240" w:lineRule="auto"/>
        <w:jc w:val="both"/>
        <w:rPr>
          <w:color w:val="auto"/>
        </w:rPr>
      </w:pPr>
      <w:r w:rsidRPr="002E4971">
        <w:rPr>
          <w:color w:val="auto"/>
        </w:rPr>
        <w:t xml:space="preserve">Izredna dostava pošiljk ter izredni prevzem poštnih pošiljk se vrši na naslovih posameznih naročnikov vsak delovni dan dvakrat. Posamezni naročniki morajo prejeti poštne pošiljke v poslovne </w:t>
      </w:r>
      <w:r w:rsidRPr="002E4971">
        <w:rPr>
          <w:color w:val="auto"/>
        </w:rPr>
        <w:lastRenderedPageBreak/>
        <w:t xml:space="preserve">prostore v času med </w:t>
      </w:r>
      <w:r w:rsidR="001B3DB4">
        <w:rPr>
          <w:color w:val="auto"/>
        </w:rPr>
        <w:t>7</w:t>
      </w:r>
      <w:r w:rsidRPr="002E4971">
        <w:rPr>
          <w:color w:val="auto"/>
        </w:rPr>
        <w:t xml:space="preserve">. in </w:t>
      </w:r>
      <w:r w:rsidR="001B3DB4">
        <w:rPr>
          <w:color w:val="auto"/>
        </w:rPr>
        <w:t>8</w:t>
      </w:r>
      <w:r w:rsidRPr="002E4971">
        <w:rPr>
          <w:color w:val="auto"/>
        </w:rPr>
        <w:t>. uro. Izvajalec storitve mora pošiljke dostaviti skupaj z ustreznimi izročilnimi listinami. Posamezni naročnik ustrezno izpolnjenje izročilne listine in povratnice, vročilnice vročenih pošiljk, vrne izvajalcu praviloma isti dan (npr. ob prevzemu pošiljk s strani izvajalca pri posameznem naročniku). Izvajalec mora izvršiti izredni prevzem poštnih pošiljk popoldan med 1</w:t>
      </w:r>
      <w:r w:rsidR="001B3DB4">
        <w:rPr>
          <w:color w:val="auto"/>
        </w:rPr>
        <w:t>4. i</w:t>
      </w:r>
      <w:r w:rsidRPr="002E4971">
        <w:rPr>
          <w:color w:val="auto"/>
        </w:rPr>
        <w:t>n 16. uro, v petek in dan pred praznikom med 14. in 15. uro. Naslednji dan po sprejemu je izvajalec dolžan izročiti posameznemu naročniku potrjen izvod popisa oddanih pošiljk.</w:t>
      </w:r>
    </w:p>
    <w:p w14:paraId="29A5456A" w14:textId="77777777" w:rsidR="002E4971" w:rsidRPr="002E4971" w:rsidRDefault="002E4971" w:rsidP="002E4971">
      <w:pPr>
        <w:tabs>
          <w:tab w:val="center" w:pos="4513"/>
          <w:tab w:val="right" w:pos="9026"/>
        </w:tabs>
        <w:spacing w:line="240" w:lineRule="auto"/>
        <w:jc w:val="both"/>
        <w:rPr>
          <w:color w:val="auto"/>
        </w:rPr>
      </w:pPr>
    </w:p>
    <w:p w14:paraId="4464AF13" w14:textId="77777777" w:rsidR="002E4971" w:rsidRPr="002E4971" w:rsidRDefault="002E4971" w:rsidP="002E4971">
      <w:pPr>
        <w:tabs>
          <w:tab w:val="center" w:pos="4513"/>
          <w:tab w:val="right" w:pos="9026"/>
        </w:tabs>
        <w:spacing w:line="240" w:lineRule="auto"/>
        <w:jc w:val="both"/>
        <w:rPr>
          <w:color w:val="auto"/>
        </w:rPr>
      </w:pPr>
      <w:r w:rsidRPr="002E4971">
        <w:rPr>
          <w:color w:val="auto"/>
        </w:rPr>
        <w:t>Iz popisa morajo biti razvidni naslednji podatki:</w:t>
      </w:r>
    </w:p>
    <w:p w14:paraId="659D5540" w14:textId="77777777" w:rsidR="002E4971" w:rsidRPr="002E4971" w:rsidRDefault="002E4971" w:rsidP="002E4971">
      <w:pPr>
        <w:numPr>
          <w:ilvl w:val="1"/>
          <w:numId w:val="20"/>
        </w:numPr>
        <w:tabs>
          <w:tab w:val="clear" w:pos="1440"/>
          <w:tab w:val="num" w:pos="567"/>
          <w:tab w:val="center" w:pos="4513"/>
          <w:tab w:val="right" w:pos="9026"/>
        </w:tabs>
        <w:spacing w:line="240" w:lineRule="auto"/>
        <w:jc w:val="both"/>
        <w:rPr>
          <w:color w:val="auto"/>
        </w:rPr>
      </w:pPr>
      <w:r w:rsidRPr="002E4971">
        <w:rPr>
          <w:color w:val="auto"/>
        </w:rPr>
        <w:t>prejemnik (za vse pošiljke, razen standardne in navadne pošiljke v notranjem in mednarodnem prometu),</w:t>
      </w:r>
    </w:p>
    <w:p w14:paraId="5FDC60EC" w14:textId="77777777" w:rsidR="002E4971" w:rsidRPr="002E4971" w:rsidRDefault="002E4971" w:rsidP="002E4971">
      <w:pPr>
        <w:numPr>
          <w:ilvl w:val="1"/>
          <w:numId w:val="20"/>
        </w:numPr>
        <w:tabs>
          <w:tab w:val="clear" w:pos="1440"/>
          <w:tab w:val="num" w:pos="567"/>
          <w:tab w:val="center" w:pos="4513"/>
          <w:tab w:val="right" w:pos="9026"/>
        </w:tabs>
        <w:spacing w:line="240" w:lineRule="auto"/>
        <w:jc w:val="both"/>
        <w:rPr>
          <w:color w:val="auto"/>
        </w:rPr>
      </w:pPr>
      <w:r w:rsidRPr="002E4971">
        <w:rPr>
          <w:color w:val="auto"/>
        </w:rPr>
        <w:t>vrsta pošiljke (teža, storitev, dodatna storitev),</w:t>
      </w:r>
    </w:p>
    <w:p w14:paraId="247F346C" w14:textId="3E9022D4" w:rsidR="002E4971" w:rsidRPr="002E4971" w:rsidRDefault="002E4971" w:rsidP="002E4971">
      <w:pPr>
        <w:numPr>
          <w:ilvl w:val="1"/>
          <w:numId w:val="20"/>
        </w:numPr>
        <w:tabs>
          <w:tab w:val="clear" w:pos="1440"/>
          <w:tab w:val="num" w:pos="567"/>
          <w:tab w:val="center" w:pos="4513"/>
          <w:tab w:val="right" w:pos="9026"/>
        </w:tabs>
        <w:spacing w:line="240" w:lineRule="auto"/>
        <w:jc w:val="both"/>
        <w:rPr>
          <w:color w:val="auto"/>
        </w:rPr>
      </w:pPr>
      <w:r w:rsidRPr="002E4971">
        <w:rPr>
          <w:color w:val="auto"/>
        </w:rPr>
        <w:t>številka dokumenta, ki je navedena na ovojnici</w:t>
      </w:r>
      <w:r w:rsidR="00B4520C">
        <w:rPr>
          <w:color w:val="auto"/>
        </w:rPr>
        <w:t>,</w:t>
      </w:r>
    </w:p>
    <w:p w14:paraId="3F0AE249" w14:textId="3A95031F" w:rsidR="002E4971" w:rsidRPr="002E4971" w:rsidRDefault="002E4971" w:rsidP="002E4971">
      <w:pPr>
        <w:numPr>
          <w:ilvl w:val="1"/>
          <w:numId w:val="20"/>
        </w:numPr>
        <w:tabs>
          <w:tab w:val="clear" w:pos="1440"/>
          <w:tab w:val="num" w:pos="567"/>
          <w:tab w:val="center" w:pos="4513"/>
          <w:tab w:val="right" w:pos="9026"/>
        </w:tabs>
        <w:spacing w:line="240" w:lineRule="auto"/>
        <w:jc w:val="both"/>
        <w:rPr>
          <w:color w:val="auto"/>
        </w:rPr>
      </w:pPr>
      <w:r w:rsidRPr="002E4971">
        <w:rPr>
          <w:color w:val="auto"/>
        </w:rPr>
        <w:t>pošiljatelj</w:t>
      </w:r>
      <w:r w:rsidR="00B4520C">
        <w:rPr>
          <w:color w:val="auto"/>
        </w:rPr>
        <w:t>.</w:t>
      </w:r>
    </w:p>
    <w:p w14:paraId="1F97D633" w14:textId="77777777" w:rsidR="002E4971" w:rsidRPr="002E4971" w:rsidRDefault="002E4971" w:rsidP="002E4971">
      <w:pPr>
        <w:tabs>
          <w:tab w:val="center" w:pos="4513"/>
          <w:tab w:val="right" w:pos="9026"/>
        </w:tabs>
        <w:spacing w:line="240" w:lineRule="auto"/>
        <w:jc w:val="both"/>
        <w:rPr>
          <w:color w:val="auto"/>
        </w:rPr>
      </w:pPr>
    </w:p>
    <w:p w14:paraId="1F01278A" w14:textId="4E3A374B" w:rsidR="002E4971" w:rsidRPr="002E4971" w:rsidRDefault="002E4971" w:rsidP="002E4971">
      <w:pPr>
        <w:tabs>
          <w:tab w:val="center" w:pos="4513"/>
          <w:tab w:val="right" w:pos="9026"/>
        </w:tabs>
        <w:spacing w:line="240" w:lineRule="auto"/>
        <w:jc w:val="both"/>
        <w:rPr>
          <w:color w:val="auto"/>
        </w:rPr>
      </w:pPr>
      <w:r w:rsidRPr="002E4971">
        <w:rPr>
          <w:color w:val="auto"/>
        </w:rPr>
        <w:t>Posamezni naročniki, ki bodo želeli dostavo in prevzem poštnih pošiljk ob določeni uri (v okviru časovnega razpona, določenega v teh</w:t>
      </w:r>
      <w:r w:rsidR="00B4520C">
        <w:rPr>
          <w:color w:val="auto"/>
        </w:rPr>
        <w:t>ničnih s</w:t>
      </w:r>
      <w:r w:rsidRPr="002E4971">
        <w:rPr>
          <w:color w:val="auto"/>
        </w:rPr>
        <w:t xml:space="preserve">pecifikacijah), bodo čas natančno določili v </w:t>
      </w:r>
      <w:r w:rsidR="00B36366">
        <w:rPr>
          <w:color w:val="auto"/>
        </w:rPr>
        <w:t>pogodbi</w:t>
      </w:r>
      <w:r w:rsidRPr="002E4971">
        <w:rPr>
          <w:color w:val="auto"/>
        </w:rPr>
        <w:t xml:space="preserve">. Natančno mesto dostave in prevzema pri posameznem naročniku bo specificirano v </w:t>
      </w:r>
      <w:r w:rsidR="00B36366">
        <w:rPr>
          <w:color w:val="auto"/>
        </w:rPr>
        <w:t>pogodbi</w:t>
      </w:r>
      <w:r w:rsidRPr="002E4971">
        <w:rPr>
          <w:color w:val="auto"/>
        </w:rPr>
        <w:t>.</w:t>
      </w:r>
    </w:p>
    <w:p w14:paraId="0A5697C7" w14:textId="77777777" w:rsidR="002E4971" w:rsidRPr="002E4971" w:rsidRDefault="002E4971" w:rsidP="002E4971">
      <w:pPr>
        <w:tabs>
          <w:tab w:val="center" w:pos="4513"/>
          <w:tab w:val="right" w:pos="9026"/>
        </w:tabs>
        <w:spacing w:line="240" w:lineRule="auto"/>
        <w:jc w:val="both"/>
        <w:rPr>
          <w:color w:val="auto"/>
        </w:rPr>
      </w:pPr>
    </w:p>
    <w:p w14:paraId="37095B13" w14:textId="77777777" w:rsidR="002E4971" w:rsidRPr="002E4971" w:rsidRDefault="002E4971" w:rsidP="002E4971">
      <w:pPr>
        <w:tabs>
          <w:tab w:val="center" w:pos="4513"/>
          <w:tab w:val="right" w:pos="9026"/>
        </w:tabs>
        <w:spacing w:line="240" w:lineRule="auto"/>
        <w:jc w:val="both"/>
        <w:rPr>
          <w:color w:val="auto"/>
        </w:rPr>
      </w:pPr>
      <w:r w:rsidRPr="002E4971">
        <w:rPr>
          <w:color w:val="auto"/>
        </w:rPr>
        <w:t>V primeru, da posamezni naročnik za posamezen dan nima pošiljk za prevzem, bo o tem obvestil izvajalca najmanj eno uro pred pogodbeno dogovorjenim časom za sprejem.</w:t>
      </w:r>
    </w:p>
    <w:p w14:paraId="40AD381D" w14:textId="77777777" w:rsidR="002E4971" w:rsidRPr="002E4971" w:rsidRDefault="002E4971" w:rsidP="002E4971">
      <w:pPr>
        <w:tabs>
          <w:tab w:val="center" w:pos="4513"/>
          <w:tab w:val="right" w:pos="9026"/>
        </w:tabs>
        <w:spacing w:line="240" w:lineRule="auto"/>
        <w:jc w:val="both"/>
        <w:rPr>
          <w:color w:val="auto"/>
        </w:rPr>
      </w:pPr>
    </w:p>
    <w:p w14:paraId="27E9F271" w14:textId="77777777" w:rsidR="00215558" w:rsidRPr="00215558" w:rsidRDefault="00215558" w:rsidP="00215558">
      <w:pPr>
        <w:tabs>
          <w:tab w:val="center" w:pos="4513"/>
          <w:tab w:val="right" w:pos="9026"/>
        </w:tabs>
        <w:spacing w:line="240" w:lineRule="auto"/>
        <w:jc w:val="both"/>
        <w:rPr>
          <w:color w:val="auto"/>
        </w:rPr>
      </w:pPr>
      <w:r w:rsidRPr="00215558">
        <w:rPr>
          <w:color w:val="auto"/>
        </w:rPr>
        <w:t xml:space="preserve">Če sta na istem naslovu lokaciji dveh ali več posameznih naročnikov, se v primeru, da izvajalec izvaja storitev na obeh oziroma več lokacijah hkrati, zaračuna en izredni prevzem oziroma eno izredno dostavo. En prevzem oziroma ena dostava se zaračunata le v primerih, ko se prevzem in/ali dostava na lokaciji izvaja istočasno in na enem mestu. Stroški opravljenih storitev izredni prevzem in izredna dostava se v tem primeru sorazmerno porazdelijo med oba ali več posameznih naročnikov, kar izvajalec prikaže na računu za vsakega posameznega naročnika ločeno. </w:t>
      </w:r>
    </w:p>
    <w:p w14:paraId="47566E7E" w14:textId="77777777" w:rsidR="002E4971" w:rsidRPr="002E4971" w:rsidRDefault="002E4971" w:rsidP="002E4971">
      <w:pPr>
        <w:tabs>
          <w:tab w:val="center" w:pos="4513"/>
          <w:tab w:val="right" w:pos="9026"/>
        </w:tabs>
        <w:spacing w:line="240" w:lineRule="auto"/>
        <w:jc w:val="both"/>
        <w:rPr>
          <w:color w:val="auto"/>
        </w:rPr>
      </w:pPr>
    </w:p>
    <w:p w14:paraId="59D9B0DD" w14:textId="77777777" w:rsidR="002E4971" w:rsidRPr="002E4971" w:rsidRDefault="002E4971" w:rsidP="002E4971">
      <w:pPr>
        <w:tabs>
          <w:tab w:val="center" w:pos="4513"/>
          <w:tab w:val="right" w:pos="9026"/>
        </w:tabs>
        <w:spacing w:line="240" w:lineRule="auto"/>
        <w:jc w:val="both"/>
        <w:rPr>
          <w:color w:val="auto"/>
        </w:rPr>
      </w:pPr>
      <w:r w:rsidRPr="002E4971">
        <w:rPr>
          <w:color w:val="auto"/>
        </w:rPr>
        <w:t>Izvajalec v okviru izvajanja tega naročila zagotavlja poizvedovanje po pošiljki v notranjem prometu (do treh mesecev) in v mednarodnem prometu (do šest mesecev) brezplačno.</w:t>
      </w:r>
    </w:p>
    <w:p w14:paraId="0F62E701" w14:textId="77777777" w:rsidR="002E4971" w:rsidRPr="002E4971" w:rsidRDefault="002E4971" w:rsidP="002E4971">
      <w:pPr>
        <w:tabs>
          <w:tab w:val="center" w:pos="4513"/>
          <w:tab w:val="right" w:pos="9026"/>
        </w:tabs>
        <w:spacing w:line="240" w:lineRule="auto"/>
        <w:jc w:val="both"/>
        <w:rPr>
          <w:color w:val="auto"/>
        </w:rPr>
      </w:pPr>
    </w:p>
    <w:p w14:paraId="6044C73C" w14:textId="77777777" w:rsidR="002E4971" w:rsidRPr="002E4971" w:rsidRDefault="002E4971" w:rsidP="002E4971">
      <w:pPr>
        <w:tabs>
          <w:tab w:val="center" w:pos="4513"/>
          <w:tab w:val="right" w:pos="9026"/>
        </w:tabs>
        <w:spacing w:line="240" w:lineRule="auto"/>
        <w:jc w:val="both"/>
        <w:rPr>
          <w:bCs/>
          <w:color w:val="auto"/>
        </w:rPr>
      </w:pPr>
      <w:r w:rsidRPr="002E4971">
        <w:rPr>
          <w:bCs/>
          <w:color w:val="auto"/>
        </w:rPr>
        <w:t>Izvajalec je dolžan voditi dnevni pregled števila in vrste oddanih pošiljk in zneskov poštnine za vsakega posameznega naročnika posebej.</w:t>
      </w:r>
    </w:p>
    <w:p w14:paraId="499C39A3" w14:textId="77777777" w:rsidR="002E4971" w:rsidRPr="002E4971" w:rsidRDefault="002E4971" w:rsidP="002E4971">
      <w:pPr>
        <w:tabs>
          <w:tab w:val="center" w:pos="4513"/>
          <w:tab w:val="right" w:pos="9026"/>
        </w:tabs>
        <w:spacing w:line="240" w:lineRule="auto"/>
        <w:jc w:val="both"/>
        <w:rPr>
          <w:bCs/>
          <w:color w:val="auto"/>
        </w:rPr>
      </w:pPr>
    </w:p>
    <w:p w14:paraId="095C1130" w14:textId="17E07714" w:rsidR="002E4971" w:rsidRDefault="002E4971" w:rsidP="002E4971">
      <w:pPr>
        <w:tabs>
          <w:tab w:val="center" w:pos="4513"/>
          <w:tab w:val="right" w:pos="9026"/>
        </w:tabs>
        <w:spacing w:line="240" w:lineRule="auto"/>
        <w:jc w:val="both"/>
        <w:rPr>
          <w:bCs/>
          <w:color w:val="auto"/>
        </w:rPr>
      </w:pPr>
      <w:r w:rsidRPr="002E4971">
        <w:rPr>
          <w:bCs/>
          <w:color w:val="auto"/>
        </w:rPr>
        <w:t>Če posamezni naročnik sprejme pošiljko, za katero pošiljatelj ni plačal poštnine ali pa ni plačal zadostne poštnine, plača naslovnik (v tem primeru posamezni naročnik), v kolikor pošiljke ne zavrne, storitev porto poštnina, v skladu s cenikom sorodnih storitev izvajalca.</w:t>
      </w:r>
    </w:p>
    <w:p w14:paraId="6B7E710D" w14:textId="700C4545" w:rsidR="002E4971" w:rsidRDefault="002E4971" w:rsidP="00DB292D">
      <w:pPr>
        <w:pStyle w:val="Poglavje1"/>
        <w:numPr>
          <w:ilvl w:val="2"/>
          <w:numId w:val="12"/>
        </w:numPr>
        <w:outlineLvl w:val="0"/>
        <w:rPr>
          <w:rFonts w:ascii="Titillium Web" w:hAnsi="Titillium Web"/>
          <w:i w:val="0"/>
          <w:iCs/>
          <w:sz w:val="22"/>
          <w:szCs w:val="28"/>
        </w:rPr>
      </w:pPr>
      <w:bookmarkStart w:id="18" w:name="_Toc177538605"/>
      <w:r w:rsidRPr="00DB292D">
        <w:rPr>
          <w:rFonts w:ascii="Titillium Web" w:hAnsi="Titillium Web"/>
          <w:i w:val="0"/>
          <w:iCs/>
          <w:sz w:val="22"/>
          <w:szCs w:val="28"/>
        </w:rPr>
        <w:lastRenderedPageBreak/>
        <w:t>Poštne pošiljke v notranjem poštnem prometu</w:t>
      </w:r>
      <w:bookmarkEnd w:id="18"/>
    </w:p>
    <w:p w14:paraId="03504FFC" w14:textId="77777777" w:rsidR="00B4520C" w:rsidRPr="00DB292D" w:rsidRDefault="00B4520C" w:rsidP="00B4520C">
      <w:pPr>
        <w:tabs>
          <w:tab w:val="center" w:pos="4513"/>
          <w:tab w:val="right" w:pos="9026"/>
        </w:tabs>
        <w:spacing w:line="240" w:lineRule="auto"/>
        <w:jc w:val="both"/>
        <w:rPr>
          <w:i/>
          <w:iCs/>
          <w:szCs w:val="28"/>
        </w:rPr>
      </w:pPr>
    </w:p>
    <w:p w14:paraId="02BE911F" w14:textId="3CE4F2FA" w:rsidR="002E4971" w:rsidRDefault="002E4971" w:rsidP="002E4971">
      <w:pPr>
        <w:tabs>
          <w:tab w:val="center" w:pos="4513"/>
          <w:tab w:val="right" w:pos="9026"/>
        </w:tabs>
        <w:spacing w:line="240" w:lineRule="auto"/>
        <w:jc w:val="both"/>
        <w:rPr>
          <w:color w:val="auto"/>
        </w:rPr>
      </w:pPr>
      <w:bookmarkStart w:id="19" w:name="_Hlk198024932"/>
      <w:bookmarkStart w:id="20" w:name="_Hlk111806802"/>
      <w:r w:rsidRPr="002E4971">
        <w:rPr>
          <w:color w:val="auto"/>
        </w:rPr>
        <w:t xml:space="preserve">Rok dostave: Izvajalec mora na področju Republike Slovenije oziroma v notranjem poštnem prometu dostaviti naslovnikom pošiljke s prednostnim prenosom praviloma prvi naslednji delovni dan po prejemu, vendar najpozneje v treh delovnih dneh od sprejema pri naročniku. Izvajalec mora v notranjem poštnem prometu dostaviti naslovnikom vse druge vrste v </w:t>
      </w:r>
      <w:r w:rsidR="00F01F4E">
        <w:rPr>
          <w:color w:val="auto"/>
        </w:rPr>
        <w:t>tej točki</w:t>
      </w:r>
      <w:r w:rsidRPr="002E4971">
        <w:rPr>
          <w:color w:val="auto"/>
        </w:rPr>
        <w:t xml:space="preserve"> razpisanih poštnih pošiljk, najkasneje v treh delovnih dneh od sprejema pri naročniku. </w:t>
      </w:r>
    </w:p>
    <w:bookmarkEnd w:id="19"/>
    <w:bookmarkEnd w:id="20"/>
    <w:p w14:paraId="09DA05F8" w14:textId="77777777" w:rsidR="00976F29" w:rsidRPr="002E4971" w:rsidRDefault="00976F29" w:rsidP="002E4971">
      <w:pPr>
        <w:tabs>
          <w:tab w:val="center" w:pos="4513"/>
          <w:tab w:val="right" w:pos="9026"/>
        </w:tabs>
        <w:spacing w:line="240" w:lineRule="auto"/>
        <w:jc w:val="both"/>
        <w:rPr>
          <w:color w:val="auto"/>
        </w:rPr>
      </w:pPr>
    </w:p>
    <w:p w14:paraId="1CE93070" w14:textId="64AC3A2B" w:rsidR="002E4971" w:rsidRPr="00115793" w:rsidRDefault="002E4971" w:rsidP="00115793">
      <w:pPr>
        <w:pStyle w:val="Poglavje1"/>
        <w:numPr>
          <w:ilvl w:val="2"/>
          <w:numId w:val="12"/>
        </w:numPr>
        <w:outlineLvl w:val="0"/>
        <w:rPr>
          <w:rFonts w:ascii="Titillium Web" w:hAnsi="Titillium Web"/>
          <w:i w:val="0"/>
          <w:iCs/>
          <w:sz w:val="22"/>
          <w:szCs w:val="28"/>
        </w:rPr>
      </w:pPr>
      <w:bookmarkStart w:id="21" w:name="_Toc177538606"/>
      <w:r w:rsidRPr="00115793">
        <w:rPr>
          <w:rFonts w:ascii="Titillium Web" w:hAnsi="Titillium Web"/>
          <w:i w:val="0"/>
          <w:iCs/>
          <w:sz w:val="22"/>
          <w:szCs w:val="28"/>
        </w:rPr>
        <w:t>Poštne pošiljke v mednarodnem prometu oziroma čezmejnem prometu</w:t>
      </w:r>
      <w:bookmarkEnd w:id="21"/>
    </w:p>
    <w:p w14:paraId="4B339127" w14:textId="77777777" w:rsidR="00976F29" w:rsidRPr="002E4971" w:rsidRDefault="00976F29" w:rsidP="00976F29">
      <w:pPr>
        <w:tabs>
          <w:tab w:val="center" w:pos="4513"/>
          <w:tab w:val="right" w:pos="9026"/>
        </w:tabs>
        <w:spacing w:line="240" w:lineRule="auto"/>
        <w:ind w:left="142"/>
        <w:jc w:val="both"/>
        <w:rPr>
          <w:b/>
          <w:bCs/>
          <w:color w:val="auto"/>
        </w:rPr>
      </w:pPr>
    </w:p>
    <w:p w14:paraId="38F4081D" w14:textId="774B5521" w:rsidR="002E4971" w:rsidRPr="002E4971" w:rsidRDefault="00976F29" w:rsidP="002E4971">
      <w:pPr>
        <w:tabs>
          <w:tab w:val="center" w:pos="4513"/>
          <w:tab w:val="right" w:pos="9026"/>
        </w:tabs>
        <w:spacing w:line="240" w:lineRule="auto"/>
        <w:jc w:val="both"/>
        <w:rPr>
          <w:color w:val="auto"/>
        </w:rPr>
      </w:pPr>
      <w:r w:rsidRPr="002E4971">
        <w:rPr>
          <w:color w:val="auto"/>
        </w:rPr>
        <w:t xml:space="preserve">Izvajalec </w:t>
      </w:r>
      <w:r>
        <w:rPr>
          <w:color w:val="auto"/>
        </w:rPr>
        <w:t xml:space="preserve">mora zagotavljati </w:t>
      </w:r>
      <w:r w:rsidR="002E4971" w:rsidRPr="002E4971">
        <w:rPr>
          <w:color w:val="auto"/>
        </w:rPr>
        <w:t xml:space="preserve">storitve sprejema in dostave poštnih pošiljk različnih </w:t>
      </w:r>
      <w:proofErr w:type="spellStart"/>
      <w:r w:rsidR="002E4971" w:rsidRPr="002E4971">
        <w:rPr>
          <w:color w:val="auto"/>
        </w:rPr>
        <w:t>gramatur</w:t>
      </w:r>
      <w:proofErr w:type="spellEnd"/>
      <w:r w:rsidR="002E4971" w:rsidRPr="002E4971">
        <w:rPr>
          <w:color w:val="auto"/>
        </w:rPr>
        <w:t>, kot so navedene v predračunu, in sorodnih pošiljk, v mednarodnem prometu.</w:t>
      </w:r>
    </w:p>
    <w:p w14:paraId="04E808B2" w14:textId="77777777" w:rsidR="002E4971" w:rsidRPr="002E4971" w:rsidRDefault="002E4971" w:rsidP="002E4971">
      <w:pPr>
        <w:tabs>
          <w:tab w:val="center" w:pos="4513"/>
          <w:tab w:val="right" w:pos="9026"/>
        </w:tabs>
        <w:spacing w:line="240" w:lineRule="auto"/>
        <w:jc w:val="both"/>
        <w:rPr>
          <w:color w:val="auto"/>
        </w:rPr>
      </w:pPr>
    </w:p>
    <w:p w14:paraId="54A24511" w14:textId="77777777" w:rsidR="002E4971" w:rsidRPr="002E4971" w:rsidRDefault="002E4971" w:rsidP="002E4971">
      <w:pPr>
        <w:tabs>
          <w:tab w:val="center" w:pos="4513"/>
          <w:tab w:val="right" w:pos="9026"/>
        </w:tabs>
        <w:spacing w:line="240" w:lineRule="auto"/>
        <w:jc w:val="both"/>
        <w:rPr>
          <w:color w:val="auto"/>
        </w:rPr>
      </w:pPr>
      <w:r w:rsidRPr="002E4971">
        <w:rPr>
          <w:color w:val="auto"/>
        </w:rPr>
        <w:t xml:space="preserve">Rok dostave: Izvajalec mora v mednarodnem prometu oziroma čezmejnem poštnem prometu z državami članicami Evropske unije dostaviti naslovnikom vse vrste v tem sklopu razpisanih poštnih pošiljk, praviloma najpozneje v roku največ treh delovnih dni od prevzema pri posameznem naročniku oziroma najkasneje v petih delovnih dneh od prevzema pri posameznem naročniku. Pošiljke se lahko izven tega roka dostavijo zaradi objektivnih razlogov, </w:t>
      </w:r>
      <w:bookmarkStart w:id="22" w:name="_Hlk198025178"/>
      <w:r w:rsidRPr="002E4971">
        <w:rPr>
          <w:color w:val="auto"/>
        </w:rPr>
        <w:t>ki niso nastali na strani izvajalca.</w:t>
      </w:r>
    </w:p>
    <w:bookmarkEnd w:id="22"/>
    <w:p w14:paraId="7040840D" w14:textId="77777777" w:rsidR="002E4971" w:rsidRPr="002E4971" w:rsidRDefault="002E4971" w:rsidP="002E4971">
      <w:pPr>
        <w:tabs>
          <w:tab w:val="center" w:pos="4513"/>
          <w:tab w:val="right" w:pos="9026"/>
        </w:tabs>
        <w:spacing w:line="240" w:lineRule="auto"/>
        <w:jc w:val="both"/>
        <w:rPr>
          <w:color w:val="auto"/>
        </w:rPr>
      </w:pPr>
    </w:p>
    <w:p w14:paraId="7616CF9F" w14:textId="77777777" w:rsidR="002E4971" w:rsidRDefault="002E4971" w:rsidP="002E4971">
      <w:pPr>
        <w:tabs>
          <w:tab w:val="center" w:pos="4513"/>
          <w:tab w:val="right" w:pos="9026"/>
        </w:tabs>
        <w:spacing w:line="240" w:lineRule="auto"/>
        <w:jc w:val="both"/>
        <w:rPr>
          <w:color w:val="auto"/>
        </w:rPr>
      </w:pPr>
      <w:r w:rsidRPr="002E4971">
        <w:rPr>
          <w:color w:val="auto"/>
        </w:rPr>
        <w:t>Roki prenosa pošiljk v mednarodnem prometu v druge države so odvisni od oddaljenosti naslovne države, prometnih zvez in standardov kakovosti izvajalcev v naslovni državi. Izvajalec mora storiti vse, da zagotovi, da so pošiljke dostavljene v čim krajšem času.</w:t>
      </w:r>
    </w:p>
    <w:p w14:paraId="4BD3A2E9" w14:textId="77777777" w:rsidR="00976F29" w:rsidRPr="002E4971" w:rsidRDefault="00976F29" w:rsidP="002E4971">
      <w:pPr>
        <w:tabs>
          <w:tab w:val="center" w:pos="4513"/>
          <w:tab w:val="right" w:pos="9026"/>
        </w:tabs>
        <w:spacing w:line="240" w:lineRule="auto"/>
        <w:jc w:val="both"/>
        <w:rPr>
          <w:color w:val="auto"/>
        </w:rPr>
      </w:pPr>
    </w:p>
    <w:p w14:paraId="6427EBFD" w14:textId="6D1BA592" w:rsidR="002E4971" w:rsidRPr="00115793" w:rsidRDefault="002E4971" w:rsidP="00115793">
      <w:pPr>
        <w:pStyle w:val="Poglavje1"/>
        <w:numPr>
          <w:ilvl w:val="2"/>
          <w:numId w:val="12"/>
        </w:numPr>
        <w:outlineLvl w:val="0"/>
        <w:rPr>
          <w:rFonts w:ascii="Titillium Web" w:hAnsi="Titillium Web"/>
          <w:i w:val="0"/>
          <w:iCs/>
          <w:sz w:val="22"/>
          <w:szCs w:val="28"/>
        </w:rPr>
      </w:pPr>
      <w:bookmarkStart w:id="23" w:name="_Toc177538607"/>
      <w:r w:rsidRPr="00115793">
        <w:rPr>
          <w:rFonts w:ascii="Titillium Web" w:hAnsi="Titillium Web"/>
          <w:i w:val="0"/>
          <w:iCs/>
          <w:sz w:val="22"/>
          <w:szCs w:val="28"/>
        </w:rPr>
        <w:t>Poštne pošiljke z vročitvijo v skladu s posebnimi predpisi, po določilih ZUP</w:t>
      </w:r>
      <w:r w:rsidR="00115793" w:rsidRPr="00115793">
        <w:rPr>
          <w:rFonts w:ascii="Titillium Web" w:hAnsi="Titillium Web"/>
          <w:i w:val="0"/>
          <w:iCs/>
          <w:sz w:val="22"/>
          <w:szCs w:val="28"/>
        </w:rPr>
        <w:t xml:space="preserve"> in </w:t>
      </w:r>
      <w:r w:rsidRPr="00115793">
        <w:rPr>
          <w:rFonts w:ascii="Titillium Web" w:hAnsi="Titillium Web"/>
          <w:i w:val="0"/>
          <w:iCs/>
          <w:sz w:val="22"/>
          <w:szCs w:val="28"/>
        </w:rPr>
        <w:t>ZPP</w:t>
      </w:r>
      <w:r w:rsidR="00976F29" w:rsidRPr="00115793">
        <w:rPr>
          <w:rFonts w:ascii="Titillium Web" w:hAnsi="Titillium Web"/>
          <w:i w:val="0"/>
          <w:iCs/>
          <w:sz w:val="22"/>
          <w:szCs w:val="28"/>
        </w:rPr>
        <w:t xml:space="preserve"> </w:t>
      </w:r>
      <w:bookmarkEnd w:id="23"/>
      <w:r w:rsidR="00B4520C" w:rsidRPr="00115793">
        <w:rPr>
          <w:rFonts w:ascii="Titillium Web" w:hAnsi="Titillium Web"/>
          <w:i w:val="0"/>
          <w:iCs/>
          <w:sz w:val="22"/>
          <w:szCs w:val="28"/>
        </w:rPr>
        <w:t>v notranjem prometu</w:t>
      </w:r>
    </w:p>
    <w:p w14:paraId="406567CC" w14:textId="77777777" w:rsidR="00976F29" w:rsidRPr="002E4971" w:rsidRDefault="00976F29" w:rsidP="00976F29">
      <w:pPr>
        <w:tabs>
          <w:tab w:val="center" w:pos="4513"/>
          <w:tab w:val="right" w:pos="9026"/>
        </w:tabs>
        <w:spacing w:line="240" w:lineRule="auto"/>
        <w:ind w:left="142"/>
        <w:jc w:val="both"/>
        <w:rPr>
          <w:color w:val="auto"/>
        </w:rPr>
      </w:pPr>
    </w:p>
    <w:p w14:paraId="6A953208" w14:textId="277E5D96" w:rsidR="002E4971" w:rsidRPr="002E4971" w:rsidRDefault="00B4520C" w:rsidP="002E4971">
      <w:pPr>
        <w:tabs>
          <w:tab w:val="center" w:pos="4513"/>
          <w:tab w:val="right" w:pos="9026"/>
        </w:tabs>
        <w:spacing w:line="240" w:lineRule="auto"/>
        <w:jc w:val="both"/>
        <w:rPr>
          <w:bCs/>
          <w:color w:val="auto"/>
        </w:rPr>
      </w:pPr>
      <w:r w:rsidRPr="002E4971">
        <w:rPr>
          <w:color w:val="auto"/>
        </w:rPr>
        <w:t xml:space="preserve">Izvajalec </w:t>
      </w:r>
      <w:r>
        <w:rPr>
          <w:color w:val="auto"/>
        </w:rPr>
        <w:t xml:space="preserve">mora zagotavljati </w:t>
      </w:r>
      <w:r w:rsidRPr="002E4971">
        <w:rPr>
          <w:color w:val="auto"/>
        </w:rPr>
        <w:t xml:space="preserve">storitve </w:t>
      </w:r>
      <w:r w:rsidR="002E4971" w:rsidRPr="002E4971">
        <w:rPr>
          <w:color w:val="auto"/>
        </w:rPr>
        <w:t>sprejema in dostave poštnih pošiljk z vročitvijo v skladu s posebnimi predpisi</w:t>
      </w:r>
      <w:r w:rsidR="00115793">
        <w:rPr>
          <w:color w:val="auto"/>
        </w:rPr>
        <w:t xml:space="preserve"> (ZUP, ZPP</w:t>
      </w:r>
      <w:r w:rsidR="00115793">
        <w:rPr>
          <w:bCs/>
          <w:color w:val="auto"/>
        </w:rPr>
        <w:t>)</w:t>
      </w:r>
      <w:r w:rsidR="002E4971" w:rsidRPr="002E4971">
        <w:rPr>
          <w:bCs/>
          <w:color w:val="auto"/>
        </w:rPr>
        <w:t xml:space="preserve"> </w:t>
      </w:r>
      <w:r w:rsidR="002E4971" w:rsidRPr="002E4971">
        <w:rPr>
          <w:color w:val="auto"/>
        </w:rPr>
        <w:t>na področju celotne Republike Slovenije.</w:t>
      </w:r>
    </w:p>
    <w:p w14:paraId="78AD5709" w14:textId="77777777" w:rsidR="002E4971" w:rsidRPr="002E4971" w:rsidRDefault="002E4971" w:rsidP="002E4971">
      <w:pPr>
        <w:tabs>
          <w:tab w:val="center" w:pos="4513"/>
          <w:tab w:val="right" w:pos="9026"/>
        </w:tabs>
        <w:spacing w:line="240" w:lineRule="auto"/>
        <w:jc w:val="both"/>
        <w:rPr>
          <w:bCs/>
          <w:color w:val="auto"/>
        </w:rPr>
      </w:pPr>
    </w:p>
    <w:p w14:paraId="2CF0F752" w14:textId="7F36025B" w:rsidR="002E4971" w:rsidRPr="002E4971" w:rsidRDefault="002E4971" w:rsidP="002E4971">
      <w:pPr>
        <w:tabs>
          <w:tab w:val="center" w:pos="4513"/>
          <w:tab w:val="right" w:pos="9026"/>
        </w:tabs>
        <w:spacing w:line="240" w:lineRule="auto"/>
        <w:jc w:val="both"/>
        <w:rPr>
          <w:color w:val="auto"/>
        </w:rPr>
      </w:pPr>
      <w:r w:rsidRPr="002E4971">
        <w:rPr>
          <w:color w:val="auto"/>
        </w:rPr>
        <w:t>Storitve vročanja izvajalec izvaja v skladu z vsakokratno veljavnim zakon</w:t>
      </w:r>
      <w:r w:rsidR="00215558">
        <w:rPr>
          <w:color w:val="auto"/>
        </w:rPr>
        <w:t>om</w:t>
      </w:r>
      <w:r w:rsidRPr="002E4971">
        <w:rPr>
          <w:color w:val="auto"/>
        </w:rPr>
        <w:t>, ki ureja upravni postopek</w:t>
      </w:r>
      <w:r w:rsidR="00215558">
        <w:rPr>
          <w:color w:val="auto"/>
        </w:rPr>
        <w:t xml:space="preserve"> in </w:t>
      </w:r>
      <w:r w:rsidRPr="002E4971">
        <w:rPr>
          <w:color w:val="auto"/>
        </w:rPr>
        <w:t>zakonom, ki ureja pravdni postopek. Storitve se ne izvajajo po posebnih vročevalcih (ne gre za vročanje po posebnih vročevalcih).</w:t>
      </w:r>
    </w:p>
    <w:p w14:paraId="0D35DB90" w14:textId="77777777" w:rsidR="002E4971" w:rsidRPr="002E4971" w:rsidRDefault="002E4971" w:rsidP="002E4971">
      <w:pPr>
        <w:tabs>
          <w:tab w:val="center" w:pos="4513"/>
          <w:tab w:val="right" w:pos="9026"/>
        </w:tabs>
        <w:spacing w:line="240" w:lineRule="auto"/>
        <w:jc w:val="both"/>
        <w:rPr>
          <w:color w:val="auto"/>
        </w:rPr>
      </w:pPr>
    </w:p>
    <w:p w14:paraId="2BA86999" w14:textId="35D91B02" w:rsidR="00976F29" w:rsidRPr="002E4971" w:rsidRDefault="002E4971" w:rsidP="002E4971">
      <w:pPr>
        <w:tabs>
          <w:tab w:val="center" w:pos="4513"/>
          <w:tab w:val="right" w:pos="9026"/>
        </w:tabs>
        <w:spacing w:line="240" w:lineRule="auto"/>
        <w:jc w:val="both"/>
        <w:rPr>
          <w:color w:val="auto"/>
        </w:rPr>
      </w:pPr>
      <w:r w:rsidRPr="002E4971">
        <w:rPr>
          <w:color w:val="auto"/>
        </w:rPr>
        <w:t>Rok dostave: Na področju RS mora izvajalec dostaviti naslovnikom vse poštne pošiljke z vročitvijo v skladu s posebnimi predpisi, praviloma v roku enega delovnega dne, vendar najpozneje v treh delovnih dneh od sprejema pri posameznem naročniku.</w:t>
      </w:r>
    </w:p>
    <w:p w14:paraId="1503EAD7" w14:textId="76E7D81D" w:rsidR="002E4971" w:rsidRPr="00115793" w:rsidRDefault="002E4971" w:rsidP="00115793">
      <w:pPr>
        <w:pStyle w:val="Poglavje1"/>
        <w:numPr>
          <w:ilvl w:val="2"/>
          <w:numId w:val="12"/>
        </w:numPr>
        <w:outlineLvl w:val="0"/>
        <w:rPr>
          <w:b w:val="0"/>
          <w:bCs/>
        </w:rPr>
      </w:pPr>
      <w:bookmarkStart w:id="24" w:name="_Toc177538608"/>
      <w:r w:rsidRPr="00115793">
        <w:rPr>
          <w:rFonts w:ascii="Titillium Web" w:hAnsi="Titillium Web"/>
          <w:i w:val="0"/>
          <w:iCs/>
          <w:sz w:val="22"/>
          <w:szCs w:val="28"/>
        </w:rPr>
        <w:lastRenderedPageBreak/>
        <w:t>Paketi na področju Republike Slovenije oziroma v notranjem prometu</w:t>
      </w:r>
      <w:bookmarkEnd w:id="24"/>
    </w:p>
    <w:p w14:paraId="2F82D161" w14:textId="77777777" w:rsidR="00976F29" w:rsidRPr="002E4971" w:rsidRDefault="00976F29" w:rsidP="00976F29">
      <w:pPr>
        <w:tabs>
          <w:tab w:val="center" w:pos="4513"/>
          <w:tab w:val="right" w:pos="9026"/>
        </w:tabs>
        <w:spacing w:line="240" w:lineRule="auto"/>
        <w:ind w:left="142"/>
        <w:jc w:val="both"/>
        <w:rPr>
          <w:b/>
          <w:bCs/>
          <w:color w:val="auto"/>
        </w:rPr>
      </w:pPr>
    </w:p>
    <w:p w14:paraId="525500D6" w14:textId="22CDD058" w:rsidR="002E4971" w:rsidRPr="002E4971" w:rsidRDefault="00115793" w:rsidP="002E4971">
      <w:pPr>
        <w:tabs>
          <w:tab w:val="center" w:pos="4513"/>
          <w:tab w:val="right" w:pos="9026"/>
        </w:tabs>
        <w:spacing w:line="240" w:lineRule="auto"/>
        <w:jc w:val="both"/>
        <w:rPr>
          <w:color w:val="auto"/>
        </w:rPr>
      </w:pPr>
      <w:r w:rsidRPr="002E4971">
        <w:rPr>
          <w:color w:val="auto"/>
        </w:rPr>
        <w:t xml:space="preserve">Izvajalec </w:t>
      </w:r>
      <w:r>
        <w:rPr>
          <w:color w:val="auto"/>
        </w:rPr>
        <w:t xml:space="preserve">mora zagotavljati </w:t>
      </w:r>
      <w:r w:rsidRPr="002E4971">
        <w:rPr>
          <w:color w:val="auto"/>
        </w:rPr>
        <w:t xml:space="preserve">storitve </w:t>
      </w:r>
      <w:r w:rsidR="002E4971" w:rsidRPr="002E4971">
        <w:rPr>
          <w:color w:val="auto"/>
        </w:rPr>
        <w:t xml:space="preserve">sprejema in dostave poštnih paketov različnih </w:t>
      </w:r>
      <w:proofErr w:type="spellStart"/>
      <w:r w:rsidR="002E4971" w:rsidRPr="002E4971">
        <w:rPr>
          <w:color w:val="auto"/>
        </w:rPr>
        <w:t>gramatur</w:t>
      </w:r>
      <w:proofErr w:type="spellEnd"/>
      <w:r w:rsidR="002E4971" w:rsidRPr="002E4971">
        <w:rPr>
          <w:color w:val="auto"/>
        </w:rPr>
        <w:t>, kot so navedene v predračunu, in sorodnih pošiljk, na področju Republike Slovenije.</w:t>
      </w:r>
    </w:p>
    <w:p w14:paraId="220DFD91" w14:textId="77777777" w:rsidR="002E4971" w:rsidRPr="002E4971" w:rsidRDefault="002E4971" w:rsidP="002E4971">
      <w:pPr>
        <w:tabs>
          <w:tab w:val="center" w:pos="4513"/>
          <w:tab w:val="right" w:pos="9026"/>
        </w:tabs>
        <w:spacing w:line="240" w:lineRule="auto"/>
        <w:jc w:val="both"/>
        <w:rPr>
          <w:color w:val="auto"/>
        </w:rPr>
      </w:pPr>
    </w:p>
    <w:p w14:paraId="0DC565C4" w14:textId="77777777" w:rsidR="002E4971" w:rsidRDefault="002E4971" w:rsidP="002E4971">
      <w:pPr>
        <w:tabs>
          <w:tab w:val="center" w:pos="4513"/>
          <w:tab w:val="right" w:pos="9026"/>
        </w:tabs>
        <w:spacing w:line="240" w:lineRule="auto"/>
        <w:jc w:val="both"/>
        <w:rPr>
          <w:color w:val="auto"/>
        </w:rPr>
      </w:pPr>
      <w:r w:rsidRPr="002E4971">
        <w:rPr>
          <w:color w:val="auto"/>
        </w:rPr>
        <w:t xml:space="preserve">Rok dostave: Na področju RS mora izvajalec dostaviti naslovnikom vse vrste v tem sklopu razpisanih poštnih paketov, </w:t>
      </w:r>
      <w:bookmarkStart w:id="25" w:name="_Hlk198025229"/>
      <w:r w:rsidRPr="002E4971">
        <w:rPr>
          <w:color w:val="auto"/>
        </w:rPr>
        <w:t>praviloma v dveh delovnih dni po prevzemu pri posameznem naročniku, vendar najpozneje v treh delovnih dneh od prevzema pri posameznem naročniku.</w:t>
      </w:r>
      <w:bookmarkEnd w:id="25"/>
    </w:p>
    <w:p w14:paraId="4CC31D80" w14:textId="77777777" w:rsidR="00976F29" w:rsidRPr="002E4971" w:rsidRDefault="00976F29" w:rsidP="002E4971">
      <w:pPr>
        <w:tabs>
          <w:tab w:val="center" w:pos="4513"/>
          <w:tab w:val="right" w:pos="9026"/>
        </w:tabs>
        <w:spacing w:line="240" w:lineRule="auto"/>
        <w:jc w:val="both"/>
        <w:rPr>
          <w:color w:val="auto"/>
        </w:rPr>
      </w:pPr>
    </w:p>
    <w:p w14:paraId="3F268A1B" w14:textId="7254E291" w:rsidR="002E4971" w:rsidRPr="00115793" w:rsidRDefault="002E4971" w:rsidP="00DB292D">
      <w:pPr>
        <w:pStyle w:val="Poglavje1"/>
        <w:numPr>
          <w:ilvl w:val="2"/>
          <w:numId w:val="12"/>
        </w:numPr>
        <w:outlineLvl w:val="0"/>
        <w:rPr>
          <w:rFonts w:ascii="Titillium Web" w:hAnsi="Titillium Web"/>
          <w:i w:val="0"/>
          <w:iCs/>
          <w:sz w:val="22"/>
          <w:szCs w:val="28"/>
        </w:rPr>
      </w:pPr>
      <w:bookmarkStart w:id="26" w:name="_Toc177538610"/>
      <w:r w:rsidRPr="00DB292D">
        <w:rPr>
          <w:rFonts w:ascii="Titillium Web" w:hAnsi="Titillium Web"/>
          <w:i w:val="0"/>
          <w:iCs/>
          <w:sz w:val="22"/>
          <w:szCs w:val="28"/>
        </w:rPr>
        <w:t>Hitra pošta po Republiki Sloveniji in znotraj mest</w:t>
      </w:r>
      <w:bookmarkEnd w:id="26"/>
    </w:p>
    <w:p w14:paraId="568F37C3" w14:textId="77777777" w:rsidR="00976F29" w:rsidRPr="002E4971" w:rsidRDefault="00976F29" w:rsidP="00976F29">
      <w:pPr>
        <w:tabs>
          <w:tab w:val="center" w:pos="4513"/>
          <w:tab w:val="right" w:pos="9026"/>
        </w:tabs>
        <w:spacing w:line="240" w:lineRule="auto"/>
        <w:ind w:left="142"/>
        <w:jc w:val="both"/>
        <w:rPr>
          <w:color w:val="auto"/>
        </w:rPr>
      </w:pPr>
    </w:p>
    <w:p w14:paraId="448D0BFE" w14:textId="66AE43B3" w:rsidR="002E4971" w:rsidRPr="002E4971" w:rsidRDefault="00115793" w:rsidP="002E4971">
      <w:pPr>
        <w:tabs>
          <w:tab w:val="center" w:pos="4513"/>
          <w:tab w:val="right" w:pos="9026"/>
        </w:tabs>
        <w:spacing w:line="240" w:lineRule="auto"/>
        <w:jc w:val="both"/>
        <w:rPr>
          <w:color w:val="auto"/>
        </w:rPr>
      </w:pPr>
      <w:r w:rsidRPr="002E4971">
        <w:rPr>
          <w:color w:val="auto"/>
        </w:rPr>
        <w:t xml:space="preserve">Izvajalec </w:t>
      </w:r>
      <w:r>
        <w:rPr>
          <w:color w:val="auto"/>
        </w:rPr>
        <w:t xml:space="preserve">mora zagotavljati </w:t>
      </w:r>
      <w:r w:rsidR="002E4971" w:rsidRPr="002E4971">
        <w:rPr>
          <w:color w:val="auto"/>
        </w:rPr>
        <w:t xml:space="preserve">hitre pošte, </w:t>
      </w:r>
      <w:proofErr w:type="spellStart"/>
      <w:r w:rsidR="002E4971" w:rsidRPr="002E4971">
        <w:rPr>
          <w:color w:val="auto"/>
        </w:rPr>
        <w:t>t.j</w:t>
      </w:r>
      <w:proofErr w:type="spellEnd"/>
      <w:r w:rsidR="002E4971" w:rsidRPr="002E4971">
        <w:rPr>
          <w:color w:val="auto"/>
        </w:rPr>
        <w:t xml:space="preserve">. dostava pošiljk, za katere veljajo krajši roki prenosa, različnih </w:t>
      </w:r>
      <w:proofErr w:type="spellStart"/>
      <w:r w:rsidR="002E4971" w:rsidRPr="002E4971">
        <w:rPr>
          <w:color w:val="auto"/>
        </w:rPr>
        <w:t>gramatur</w:t>
      </w:r>
      <w:proofErr w:type="spellEnd"/>
      <w:r w:rsidR="002E4971" w:rsidRPr="002E4971">
        <w:rPr>
          <w:color w:val="auto"/>
        </w:rPr>
        <w:t>, kot je navedeno v predračunu, in sorodnih pošiljk, po Republiki Sloveniji in znotraj mest.</w:t>
      </w:r>
    </w:p>
    <w:p w14:paraId="7211F579" w14:textId="77777777" w:rsidR="002E4971" w:rsidRPr="002E4971" w:rsidRDefault="002E4971" w:rsidP="002E4971">
      <w:pPr>
        <w:tabs>
          <w:tab w:val="center" w:pos="4513"/>
          <w:tab w:val="right" w:pos="9026"/>
        </w:tabs>
        <w:spacing w:line="240" w:lineRule="auto"/>
        <w:jc w:val="both"/>
        <w:rPr>
          <w:color w:val="auto"/>
        </w:rPr>
      </w:pPr>
    </w:p>
    <w:p w14:paraId="360319DF" w14:textId="77777777" w:rsidR="002E4971" w:rsidRPr="002E4971" w:rsidRDefault="002E4971" w:rsidP="002E4971">
      <w:pPr>
        <w:tabs>
          <w:tab w:val="center" w:pos="4513"/>
          <w:tab w:val="right" w:pos="9026"/>
        </w:tabs>
        <w:spacing w:line="240" w:lineRule="auto"/>
        <w:jc w:val="both"/>
        <w:rPr>
          <w:color w:val="auto"/>
        </w:rPr>
      </w:pPr>
      <w:r w:rsidRPr="002E4971">
        <w:rPr>
          <w:color w:val="auto"/>
        </w:rPr>
        <w:t>Največja masa hitre pošte v notranjem prometu je 50 kg.</w:t>
      </w:r>
    </w:p>
    <w:p w14:paraId="30043DAE" w14:textId="77777777" w:rsidR="002E4971" w:rsidRPr="002E4971" w:rsidRDefault="002E4971" w:rsidP="002E4971">
      <w:pPr>
        <w:tabs>
          <w:tab w:val="center" w:pos="4513"/>
          <w:tab w:val="right" w:pos="9026"/>
        </w:tabs>
        <w:spacing w:line="240" w:lineRule="auto"/>
        <w:jc w:val="both"/>
        <w:rPr>
          <w:color w:val="auto"/>
        </w:rPr>
      </w:pPr>
    </w:p>
    <w:p w14:paraId="2DBF027F" w14:textId="109B5046" w:rsidR="002E4971" w:rsidRPr="002E4971" w:rsidRDefault="002E4971" w:rsidP="002E4971">
      <w:pPr>
        <w:tabs>
          <w:tab w:val="center" w:pos="4513"/>
          <w:tab w:val="right" w:pos="9026"/>
        </w:tabs>
        <w:spacing w:line="240" w:lineRule="auto"/>
        <w:jc w:val="both"/>
        <w:rPr>
          <w:color w:val="auto"/>
        </w:rPr>
      </w:pPr>
      <w:r w:rsidRPr="002E4971">
        <w:rPr>
          <w:color w:val="auto"/>
        </w:rPr>
        <w:t>Čas in lokacija izvajanja storitev: Izvajalec storitev bo moral znotraj mest</w:t>
      </w:r>
      <w:r w:rsidR="004B569B">
        <w:rPr>
          <w:color w:val="auto"/>
        </w:rPr>
        <w:t xml:space="preserve">a </w:t>
      </w:r>
      <w:r w:rsidRPr="002E4971">
        <w:rPr>
          <w:color w:val="auto"/>
        </w:rPr>
        <w:t>Maribor</w:t>
      </w:r>
      <w:r w:rsidR="004B569B">
        <w:rPr>
          <w:color w:val="auto"/>
        </w:rPr>
        <w:t xml:space="preserve"> </w:t>
      </w:r>
      <w:r w:rsidRPr="002E4971">
        <w:rPr>
          <w:color w:val="auto"/>
        </w:rPr>
        <w:t>prevzeti pošiljko pri posameznem naročniku v tridesetih minutah po naročilu.</w:t>
      </w:r>
    </w:p>
    <w:p w14:paraId="13CF8427" w14:textId="77777777" w:rsidR="002E4971" w:rsidRPr="002E4971" w:rsidRDefault="002E4971" w:rsidP="002E4971">
      <w:pPr>
        <w:tabs>
          <w:tab w:val="center" w:pos="4513"/>
          <w:tab w:val="right" w:pos="9026"/>
        </w:tabs>
        <w:spacing w:line="240" w:lineRule="auto"/>
        <w:jc w:val="both"/>
        <w:rPr>
          <w:color w:val="auto"/>
        </w:rPr>
      </w:pPr>
    </w:p>
    <w:p w14:paraId="1B0D809F" w14:textId="77777777" w:rsidR="002E4971" w:rsidRDefault="002E4971" w:rsidP="002E4971">
      <w:pPr>
        <w:tabs>
          <w:tab w:val="center" w:pos="4513"/>
          <w:tab w:val="right" w:pos="9026"/>
        </w:tabs>
        <w:spacing w:line="240" w:lineRule="auto"/>
        <w:jc w:val="both"/>
        <w:rPr>
          <w:color w:val="auto"/>
        </w:rPr>
      </w:pPr>
      <w:r w:rsidRPr="002E4971">
        <w:rPr>
          <w:color w:val="auto"/>
        </w:rPr>
        <w:t>Prejem naročila pomeni, da posamezni naročnik na dogovorjen način obvesti izvajalca storitve, da ima pošiljko za distribucijo.</w:t>
      </w:r>
    </w:p>
    <w:p w14:paraId="7270A628" w14:textId="77777777" w:rsidR="00976F29" w:rsidRPr="002E4971" w:rsidRDefault="00976F29" w:rsidP="002E4971">
      <w:pPr>
        <w:tabs>
          <w:tab w:val="center" w:pos="4513"/>
          <w:tab w:val="right" w:pos="9026"/>
        </w:tabs>
        <w:spacing w:line="240" w:lineRule="auto"/>
        <w:jc w:val="both"/>
        <w:rPr>
          <w:color w:val="auto"/>
        </w:rPr>
      </w:pPr>
    </w:p>
    <w:p w14:paraId="700C0CEE" w14:textId="77777777" w:rsidR="002E4971" w:rsidRPr="002E4971" w:rsidRDefault="002E4971" w:rsidP="002E4971">
      <w:pPr>
        <w:tabs>
          <w:tab w:val="center" w:pos="4513"/>
          <w:tab w:val="right" w:pos="9026"/>
        </w:tabs>
        <w:spacing w:line="240" w:lineRule="auto"/>
        <w:jc w:val="both"/>
        <w:rPr>
          <w:color w:val="auto"/>
        </w:rPr>
      </w:pPr>
      <w:r w:rsidRPr="002E4971">
        <w:rPr>
          <w:color w:val="auto"/>
        </w:rPr>
        <w:t>Prejem naročila za dostavo pošiljk po Republiki Sloveniji: 8. do 15. ure ob delavnikih.</w:t>
      </w:r>
    </w:p>
    <w:p w14:paraId="3A0596F2" w14:textId="77777777" w:rsidR="002E4971" w:rsidRPr="002E4971" w:rsidRDefault="002E4971" w:rsidP="002E4971">
      <w:pPr>
        <w:tabs>
          <w:tab w:val="center" w:pos="4513"/>
          <w:tab w:val="right" w:pos="9026"/>
        </w:tabs>
        <w:spacing w:line="240" w:lineRule="auto"/>
        <w:jc w:val="both"/>
        <w:rPr>
          <w:color w:val="auto"/>
        </w:rPr>
      </w:pPr>
    </w:p>
    <w:p w14:paraId="037C8654" w14:textId="77777777" w:rsidR="002E4971" w:rsidRPr="002E4971" w:rsidRDefault="002E4971" w:rsidP="002E4971">
      <w:pPr>
        <w:tabs>
          <w:tab w:val="center" w:pos="4513"/>
          <w:tab w:val="right" w:pos="9026"/>
        </w:tabs>
        <w:spacing w:line="240" w:lineRule="auto"/>
        <w:jc w:val="both"/>
        <w:rPr>
          <w:color w:val="auto"/>
        </w:rPr>
      </w:pPr>
      <w:r w:rsidRPr="002E4971">
        <w:rPr>
          <w:color w:val="auto"/>
        </w:rPr>
        <w:t>Roki dostave:</w:t>
      </w:r>
    </w:p>
    <w:p w14:paraId="5DF55CBC" w14:textId="08D85C4C" w:rsidR="002E4971" w:rsidRDefault="002E4971" w:rsidP="002E4971">
      <w:pPr>
        <w:tabs>
          <w:tab w:val="center" w:pos="4513"/>
          <w:tab w:val="right" w:pos="9026"/>
        </w:tabs>
        <w:spacing w:line="240" w:lineRule="auto"/>
        <w:jc w:val="both"/>
        <w:rPr>
          <w:color w:val="auto"/>
        </w:rPr>
      </w:pPr>
      <w:r w:rsidRPr="002E4971">
        <w:rPr>
          <w:color w:val="auto"/>
        </w:rPr>
        <w:t xml:space="preserve">Roki dostave za hitro pošto po Sloveniji: izvajalec mora po Republiki Sloveniji dostaviti naslovniku vse vrste razpisanih pošiljk naslednji delovni </w:t>
      </w:r>
      <w:r w:rsidR="004B569B">
        <w:rPr>
          <w:color w:val="auto"/>
        </w:rPr>
        <w:t xml:space="preserve">dan </w:t>
      </w:r>
      <w:r w:rsidRPr="002E4971">
        <w:rPr>
          <w:color w:val="auto"/>
        </w:rPr>
        <w:t>do 10. ure.</w:t>
      </w:r>
    </w:p>
    <w:p w14:paraId="62BA690C" w14:textId="77777777" w:rsidR="00740F73" w:rsidRPr="002E4971" w:rsidRDefault="00740F73" w:rsidP="002E4971">
      <w:pPr>
        <w:tabs>
          <w:tab w:val="center" w:pos="4513"/>
          <w:tab w:val="right" w:pos="9026"/>
        </w:tabs>
        <w:spacing w:line="240" w:lineRule="auto"/>
        <w:jc w:val="both"/>
        <w:rPr>
          <w:color w:val="auto"/>
        </w:rPr>
      </w:pPr>
    </w:p>
    <w:p w14:paraId="64157D0F" w14:textId="58AE5FAA" w:rsidR="002E4971" w:rsidRPr="00DB292D" w:rsidRDefault="002E4971" w:rsidP="00DB292D">
      <w:pPr>
        <w:pStyle w:val="Poglavje1"/>
        <w:numPr>
          <w:ilvl w:val="2"/>
          <w:numId w:val="12"/>
        </w:numPr>
        <w:outlineLvl w:val="0"/>
        <w:rPr>
          <w:rFonts w:ascii="Titillium Web" w:hAnsi="Titillium Web"/>
          <w:i w:val="0"/>
          <w:iCs/>
          <w:sz w:val="22"/>
          <w:szCs w:val="28"/>
        </w:rPr>
      </w:pPr>
      <w:bookmarkStart w:id="27" w:name="_Toc177538615"/>
      <w:r w:rsidRPr="00DB292D">
        <w:rPr>
          <w:rFonts w:ascii="Titillium Web" w:hAnsi="Titillium Web"/>
          <w:i w:val="0"/>
          <w:iCs/>
          <w:sz w:val="22"/>
          <w:szCs w:val="28"/>
        </w:rPr>
        <w:t>Cenik storitev izven predračuna</w:t>
      </w:r>
      <w:bookmarkEnd w:id="27"/>
    </w:p>
    <w:p w14:paraId="56C11D90" w14:textId="77777777" w:rsidR="00934A77" w:rsidRPr="002E4971" w:rsidRDefault="00934A77" w:rsidP="00934A77">
      <w:pPr>
        <w:tabs>
          <w:tab w:val="center" w:pos="4513"/>
          <w:tab w:val="right" w:pos="9026"/>
        </w:tabs>
        <w:spacing w:line="240" w:lineRule="auto"/>
        <w:ind w:left="360"/>
        <w:jc w:val="both"/>
        <w:rPr>
          <w:bCs/>
          <w:color w:val="auto"/>
        </w:rPr>
      </w:pPr>
    </w:p>
    <w:p w14:paraId="276B8284" w14:textId="38C329C8" w:rsidR="002E4971" w:rsidRPr="002E4971" w:rsidRDefault="00115793" w:rsidP="002E4971">
      <w:pPr>
        <w:tabs>
          <w:tab w:val="center" w:pos="4513"/>
          <w:tab w:val="right" w:pos="9026"/>
        </w:tabs>
        <w:spacing w:line="240" w:lineRule="auto"/>
        <w:jc w:val="both"/>
        <w:rPr>
          <w:color w:val="auto"/>
        </w:rPr>
      </w:pPr>
      <w:r>
        <w:rPr>
          <w:color w:val="auto"/>
        </w:rPr>
        <w:t>Izvajalec</w:t>
      </w:r>
      <w:r w:rsidR="00934A77">
        <w:rPr>
          <w:color w:val="auto"/>
        </w:rPr>
        <w:t xml:space="preserve"> mora posameznim naročnikom omogočati naročanje </w:t>
      </w:r>
      <w:r w:rsidR="002E4971" w:rsidRPr="002E4971">
        <w:rPr>
          <w:color w:val="auto"/>
        </w:rPr>
        <w:t xml:space="preserve">storitev izven </w:t>
      </w:r>
      <w:r>
        <w:rPr>
          <w:color w:val="auto"/>
        </w:rPr>
        <w:t xml:space="preserve">ponudbenega predračuna oziroma </w:t>
      </w:r>
      <w:r w:rsidR="002E4971" w:rsidRPr="002E4971">
        <w:rPr>
          <w:color w:val="auto"/>
        </w:rPr>
        <w:t>obrazca Predračun</w:t>
      </w:r>
      <w:r w:rsidR="00934A77">
        <w:rPr>
          <w:color w:val="auto"/>
        </w:rPr>
        <w:t xml:space="preserve"> </w:t>
      </w:r>
      <w:r w:rsidR="002E4971" w:rsidRPr="002E4971">
        <w:rPr>
          <w:color w:val="auto"/>
        </w:rPr>
        <w:t>(sorodne storitve). Sorodne storitve so storitve, ki so vsebinsko vezane na storitve iz ponudbenega predračuna, in niso zajete v ponudbenem predračunu in v zahtevah specifikacij. Npr. v ponudbenem predračunu ni neke vrste poštne pošiljke z neko težo, izvajalec pa jo v svoji ponudbi ima.</w:t>
      </w:r>
    </w:p>
    <w:p w14:paraId="627AC22A" w14:textId="77777777" w:rsidR="002E4971" w:rsidRPr="002E4971" w:rsidRDefault="002E4971" w:rsidP="002E4971">
      <w:pPr>
        <w:tabs>
          <w:tab w:val="center" w:pos="4513"/>
          <w:tab w:val="right" w:pos="9026"/>
        </w:tabs>
        <w:spacing w:line="240" w:lineRule="auto"/>
        <w:jc w:val="both"/>
        <w:rPr>
          <w:color w:val="auto"/>
        </w:rPr>
      </w:pPr>
    </w:p>
    <w:p w14:paraId="3099AAEE" w14:textId="2E746297" w:rsidR="002E4971" w:rsidRPr="00CA722D" w:rsidRDefault="002E4971" w:rsidP="002E4971">
      <w:pPr>
        <w:tabs>
          <w:tab w:val="center" w:pos="4513"/>
          <w:tab w:val="right" w:pos="9026"/>
        </w:tabs>
        <w:spacing w:line="240" w:lineRule="auto"/>
        <w:jc w:val="both"/>
        <w:rPr>
          <w:color w:val="auto"/>
        </w:rPr>
      </w:pPr>
      <w:r w:rsidRPr="002E4971">
        <w:rPr>
          <w:color w:val="auto"/>
        </w:rPr>
        <w:lastRenderedPageBreak/>
        <w:t xml:space="preserve">Storitve izven obrazca Predračun bo posamezni naročnik plačeval na osnovi izvajalčevega </w:t>
      </w:r>
      <w:bookmarkStart w:id="28" w:name="_Hlk197948625"/>
      <w:r w:rsidRPr="002E4971">
        <w:rPr>
          <w:color w:val="auto"/>
        </w:rPr>
        <w:t>uradno veljavnega cenika za storitve, sorodne storitvam posameznega sklopa z upoštevanim popustom</w:t>
      </w:r>
      <w:bookmarkEnd w:id="28"/>
      <w:r w:rsidRPr="002E4971">
        <w:rPr>
          <w:color w:val="auto"/>
        </w:rPr>
        <w:t xml:space="preserve">. Uradno veljavni cenik za sorodne storitve predloži le izbrani ponudnik, in sicer le za storitve, ki niso navedene v obrazcu Predračun oz. so v skladu z naročnikovimi zahtevami v specifikacijah že vštete v ceno storitev (zanje je zahtevano, da jih ponudnik zagotavlja) v obrazcu Predračun. V uradno veljavnem ceniku za sorodne storitve mora biti </w:t>
      </w:r>
      <w:bookmarkStart w:id="29" w:name="_Hlk197948719"/>
      <w:r w:rsidRPr="002E4971">
        <w:rPr>
          <w:color w:val="auto"/>
        </w:rPr>
        <w:t>navedena redna končna cena storitve po uradno objavljenem ceniku izvajalca, višina popusta in končna cena storitve s popustom oziroma v kolikor izvajalec ponuja enoten popust na vse sorodne storitve lahko predloži svoj cenik z rednimi cenami, na katere se obračuna višina ponujenega popusta. Končna cena pomeni cena z DDV oz. brez DDV, če ponudnik na neko storitev DDV-ja ne obračunava.</w:t>
      </w:r>
      <w:bookmarkEnd w:id="29"/>
    </w:p>
    <w:sectPr w:rsidR="002E4971" w:rsidRPr="00CA722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4F8C5" w14:textId="77777777" w:rsidR="002A5BF6" w:rsidRDefault="002A5BF6" w:rsidP="0023635C">
      <w:pPr>
        <w:spacing w:line="240" w:lineRule="auto"/>
      </w:pPr>
      <w:r>
        <w:separator/>
      </w:r>
    </w:p>
  </w:endnote>
  <w:endnote w:type="continuationSeparator" w:id="0">
    <w:p w14:paraId="60C9F7B9" w14:textId="77777777" w:rsidR="002A5BF6" w:rsidRDefault="002A5BF6" w:rsidP="002363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sap">
    <w:altName w:val="Calibri"/>
    <w:charset w:val="EE"/>
    <w:family w:val="swiss"/>
    <w:pitch w:val="variable"/>
    <w:sig w:usb0="20000007" w:usb1="00000000" w:usb2="00000000" w:usb3="00000000" w:csb0="00000193"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TimesNewRoman,Bold">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Energetika Maribor">
    <w:altName w:val="Calibri"/>
    <w:panose1 w:val="00000000000000000000"/>
    <w:charset w:val="00"/>
    <w:family w:val="swiss"/>
    <w:notTrueType/>
    <w:pitch w:val="variable"/>
    <w:sig w:usb0="A00000AF" w:usb1="5000205B" w:usb2="00000000" w:usb3="00000000" w:csb0="0000009B"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D4E79" w14:textId="1FC23876" w:rsidR="0023635C" w:rsidRPr="0023635C" w:rsidRDefault="00F71101" w:rsidP="0025710F">
    <w:pPr>
      <w:jc w:val="both"/>
      <w:rPr>
        <w:color w:val="808080"/>
        <w:sz w:val="14"/>
        <w:szCs w:val="14"/>
      </w:rPr>
    </w:pPr>
    <w:bookmarkStart w:id="5" w:name="_Hlk122521705"/>
    <w:r w:rsidRPr="005D79F0">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3.400.500,00 EUR. Davčna št.: SI56143028. TRR pri OTP banka, d. d.: SI56 0400 0027 6195 704.</w:t>
    </w:r>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93299" w14:textId="77777777" w:rsidR="002A5BF6" w:rsidRDefault="002A5BF6" w:rsidP="0023635C">
      <w:pPr>
        <w:spacing w:line="240" w:lineRule="auto"/>
      </w:pPr>
      <w:r>
        <w:separator/>
      </w:r>
    </w:p>
  </w:footnote>
  <w:footnote w:type="continuationSeparator" w:id="0">
    <w:p w14:paraId="7ABBB43D" w14:textId="77777777" w:rsidR="002A5BF6" w:rsidRDefault="002A5BF6" w:rsidP="0023635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981D8" w14:textId="0C78573B" w:rsidR="0023635C" w:rsidRPr="0023635C" w:rsidRDefault="0023635C" w:rsidP="0023635C">
    <w:pPr>
      <w:tabs>
        <w:tab w:val="center" w:pos="4536"/>
        <w:tab w:val="right" w:pos="9072"/>
      </w:tabs>
      <w:spacing w:line="240" w:lineRule="auto"/>
    </w:pPr>
    <w:r w:rsidRPr="0023635C">
      <w:rPr>
        <w:noProof/>
      </w:rPr>
      <w:drawing>
        <wp:inline distT="0" distB="0" distL="0" distR="0" wp14:anchorId="3C430AFE" wp14:editId="39304949">
          <wp:extent cx="5734050" cy="10382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p w14:paraId="577659EA" w14:textId="10FC5B30" w:rsidR="0023635C" w:rsidRDefault="0023635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Oštevilčevanje 1"/>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000003"/>
    <w:multiLevelType w:val="multilevel"/>
    <w:tmpl w:val="12129534"/>
    <w:name w:val="WW8Num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7523FB"/>
    <w:multiLevelType w:val="hybridMultilevel"/>
    <w:tmpl w:val="0860A0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0C11AF3"/>
    <w:multiLevelType w:val="multilevel"/>
    <w:tmpl w:val="36FCB9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3D22CBE"/>
    <w:multiLevelType w:val="multilevel"/>
    <w:tmpl w:val="5E3E0BDA"/>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3E350A7"/>
    <w:multiLevelType w:val="multilevel"/>
    <w:tmpl w:val="BAAABFBE"/>
    <w:lvl w:ilvl="0">
      <w:start w:val="4"/>
      <w:numFmt w:val="decimal"/>
      <w:lvlText w:val="%1"/>
      <w:lvlJc w:val="left"/>
      <w:pPr>
        <w:ind w:left="360" w:hanging="360"/>
      </w:pPr>
    </w:lvl>
    <w:lvl w:ilvl="1">
      <w:start w:val="1"/>
      <w:numFmt w:val="decimal"/>
      <w:lvlText w:val="%1.%2"/>
      <w:lvlJc w:val="left"/>
      <w:pPr>
        <w:ind w:left="502" w:hanging="360"/>
      </w:p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6" w15:restartNumberingAfterBreak="0">
    <w:nsid w:val="05565656"/>
    <w:multiLevelType w:val="hybridMultilevel"/>
    <w:tmpl w:val="AEB03B42"/>
    <w:lvl w:ilvl="0" w:tplc="CF28E598">
      <w:start w:val="1"/>
      <w:numFmt w:val="decimal"/>
      <w:lvlText w:val="%1."/>
      <w:lvlJc w:val="left"/>
      <w:pPr>
        <w:ind w:left="360" w:hanging="360"/>
      </w:pPr>
      <w:rPr>
        <w:rFonts w:hint="default"/>
        <w:b/>
        <w:bCs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62F629E"/>
    <w:multiLevelType w:val="hybridMultilevel"/>
    <w:tmpl w:val="0720D1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9D6B41"/>
    <w:multiLevelType w:val="hybridMultilevel"/>
    <w:tmpl w:val="DAD6F0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E701D6"/>
    <w:multiLevelType w:val="hybridMultilevel"/>
    <w:tmpl w:val="343C48A4"/>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8976A4"/>
    <w:multiLevelType w:val="hybridMultilevel"/>
    <w:tmpl w:val="1AF0EA7E"/>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55751EC"/>
    <w:multiLevelType w:val="hybridMultilevel"/>
    <w:tmpl w:val="B44C5A8A"/>
    <w:lvl w:ilvl="0" w:tplc="EBDCF934">
      <w:start w:val="1"/>
      <w:numFmt w:val="decimal"/>
      <w:lvlText w:val="%1."/>
      <w:lvlJc w:val="left"/>
      <w:pPr>
        <w:tabs>
          <w:tab w:val="num" w:pos="720"/>
        </w:tabs>
        <w:ind w:left="720" w:hanging="360"/>
      </w:pPr>
      <w:rPr>
        <w:b/>
        <w:bCs/>
        <w:i w:val="0"/>
        <w:iCs w:val="0"/>
      </w:rPr>
    </w:lvl>
    <w:lvl w:ilvl="1" w:tplc="EE0A8AFE">
      <w:numFmt w:val="bullet"/>
      <w:lvlText w:val="-"/>
      <w:lvlJc w:val="left"/>
      <w:pPr>
        <w:tabs>
          <w:tab w:val="num" w:pos="1440"/>
        </w:tabs>
        <w:ind w:left="1440" w:hanging="360"/>
      </w:pPr>
      <w:rPr>
        <w:rFonts w:ascii="MetaPro-Normal" w:eastAsia="Times New Roman" w:hAnsi="MetaPro-Normal"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18CC0724"/>
    <w:multiLevelType w:val="multilevel"/>
    <w:tmpl w:val="54047D00"/>
    <w:lvl w:ilvl="0">
      <w:start w:val="1"/>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3" w15:restartNumberingAfterBreak="0">
    <w:nsid w:val="1A526C55"/>
    <w:multiLevelType w:val="hybridMultilevel"/>
    <w:tmpl w:val="A1A6DC0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EAC76EE"/>
    <w:multiLevelType w:val="multilevel"/>
    <w:tmpl w:val="A816FE8A"/>
    <w:styleLink w:val="WW8Num1"/>
    <w:lvl w:ilvl="0">
      <w:start w:val="1"/>
      <w:numFmt w:val="lowerLetter"/>
      <w:pStyle w:val="Slog9"/>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5" w15:restartNumberingAfterBreak="0">
    <w:nsid w:val="1F8C0690"/>
    <w:multiLevelType w:val="hybridMultilevel"/>
    <w:tmpl w:val="DF04394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53126C"/>
    <w:multiLevelType w:val="hybridMultilevel"/>
    <w:tmpl w:val="E18EB436"/>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8E49C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2404B1"/>
    <w:multiLevelType w:val="hybridMultilevel"/>
    <w:tmpl w:val="A1A6DC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8FE5755"/>
    <w:multiLevelType w:val="hybridMultilevel"/>
    <w:tmpl w:val="CA547FB2"/>
    <w:lvl w:ilvl="0" w:tplc="4D3AFD00">
      <w:start w:val="1"/>
      <w:numFmt w:val="decimal"/>
      <w:lvlText w:val="%1."/>
      <w:lvlJc w:val="left"/>
      <w:pPr>
        <w:ind w:left="720" w:hanging="360"/>
      </w:pPr>
      <w:rPr>
        <w:rFonts w:ascii="Titillium Web" w:hAnsi="Titillium Web"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6CF57B1"/>
    <w:multiLevelType w:val="hybridMultilevel"/>
    <w:tmpl w:val="BA2CA1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3A5954"/>
    <w:multiLevelType w:val="hybridMultilevel"/>
    <w:tmpl w:val="8E76D4D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0337B8"/>
    <w:multiLevelType w:val="hybridMultilevel"/>
    <w:tmpl w:val="B66AA0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9F57BAA"/>
    <w:multiLevelType w:val="hybridMultilevel"/>
    <w:tmpl w:val="D7E03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CA7905"/>
    <w:multiLevelType w:val="hybridMultilevel"/>
    <w:tmpl w:val="0004FBE6"/>
    <w:lvl w:ilvl="0" w:tplc="04240001">
      <w:start w:val="1"/>
      <w:numFmt w:val="bullet"/>
      <w:lvlText w:val=""/>
      <w:lvlJc w:val="left"/>
      <w:pPr>
        <w:ind w:left="1068" w:hanging="360"/>
      </w:pPr>
      <w:rPr>
        <w:rFonts w:ascii="Symbol" w:hAnsi="Symbol" w:hint="default"/>
      </w:rPr>
    </w:lvl>
    <w:lvl w:ilvl="1" w:tplc="C9AA37B4">
      <w:start w:val="1"/>
      <w:numFmt w:val="bullet"/>
      <w:lvlText w:val="-"/>
      <w:lvlJc w:val="left"/>
      <w:pPr>
        <w:ind w:left="720" w:hanging="360"/>
      </w:pPr>
      <w:rPr>
        <w:rFonts w:ascii="Arial" w:eastAsia="Times New Roman" w:hAnsi="Arial" w:cs="Aria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5C520CC5"/>
    <w:multiLevelType w:val="hybridMultilevel"/>
    <w:tmpl w:val="A1A6DC0A"/>
    <w:lvl w:ilvl="0" w:tplc="FFFFFFFF">
      <w:start w:val="1"/>
      <w:numFmt w:val="decimal"/>
      <w:lvlText w:val="%1."/>
      <w:lvlJc w:val="left"/>
      <w:pPr>
        <w:ind w:left="436" w:hanging="360"/>
      </w:p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7" w15:restartNumberingAfterBreak="0">
    <w:nsid w:val="5E122A09"/>
    <w:multiLevelType w:val="hybridMultilevel"/>
    <w:tmpl w:val="5BDA32E2"/>
    <w:lvl w:ilvl="0" w:tplc="C9AA37B4">
      <w:start w:val="1"/>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772CAE"/>
    <w:multiLevelType w:val="multilevel"/>
    <w:tmpl w:val="00000002"/>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9" w15:restartNumberingAfterBreak="0">
    <w:nsid w:val="629A692C"/>
    <w:multiLevelType w:val="hybridMultilevel"/>
    <w:tmpl w:val="2326CEE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2E6706A"/>
    <w:multiLevelType w:val="multilevel"/>
    <w:tmpl w:val="648CABA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Titillium Web" w:hAnsi="Titillium Web" w:hint="default"/>
        <w:b/>
        <w:bCs w:val="0"/>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BDE68EE"/>
    <w:multiLevelType w:val="multilevel"/>
    <w:tmpl w:val="00000002"/>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2" w15:restartNumberingAfterBreak="0">
    <w:nsid w:val="7EFA0DB9"/>
    <w:multiLevelType w:val="hybridMultilevel"/>
    <w:tmpl w:val="2E0E5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F9A0B13"/>
    <w:multiLevelType w:val="hybridMultilevel"/>
    <w:tmpl w:val="81B6B17E"/>
    <w:lvl w:ilvl="0" w:tplc="ABCA16E0">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616371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07240112">
    <w:abstractNumId w:val="22"/>
  </w:num>
  <w:num w:numId="3" w16cid:durableId="978458845">
    <w:abstractNumId w:val="29"/>
  </w:num>
  <w:num w:numId="4" w16cid:durableId="424502774">
    <w:abstractNumId w:val="9"/>
  </w:num>
  <w:num w:numId="5" w16cid:durableId="1565556514">
    <w:abstractNumId w:val="24"/>
  </w:num>
  <w:num w:numId="6" w16cid:durableId="292759446">
    <w:abstractNumId w:val="20"/>
  </w:num>
  <w:num w:numId="7" w16cid:durableId="1555047373">
    <w:abstractNumId w:val="8"/>
  </w:num>
  <w:num w:numId="8" w16cid:durableId="630597415">
    <w:abstractNumId w:val="27"/>
  </w:num>
  <w:num w:numId="9" w16cid:durableId="1037972000">
    <w:abstractNumId w:val="25"/>
  </w:num>
  <w:num w:numId="10" w16cid:durableId="833186154">
    <w:abstractNumId w:val="6"/>
  </w:num>
  <w:num w:numId="11" w16cid:durableId="1297448452">
    <w:abstractNumId w:val="15"/>
  </w:num>
  <w:num w:numId="12" w16cid:durableId="295574998">
    <w:abstractNumId w:val="30"/>
  </w:num>
  <w:num w:numId="13" w16cid:durableId="6910364">
    <w:abstractNumId w:val="17"/>
  </w:num>
  <w:num w:numId="14" w16cid:durableId="367265902">
    <w:abstractNumId w:val="13"/>
  </w:num>
  <w:num w:numId="15" w16cid:durableId="383258604">
    <w:abstractNumId w:val="18"/>
  </w:num>
  <w:num w:numId="16" w16cid:durableId="225839615">
    <w:abstractNumId w:val="33"/>
  </w:num>
  <w:num w:numId="17" w16cid:durableId="60061195">
    <w:abstractNumId w:val="26"/>
  </w:num>
  <w:num w:numId="18" w16cid:durableId="1658532132">
    <w:abstractNumId w:val="21"/>
  </w:num>
  <w:num w:numId="19" w16cid:durableId="2018313450">
    <w:abstractNumId w:val="12"/>
  </w:num>
  <w:num w:numId="20" w16cid:durableId="264575666">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8880218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27280678">
    <w:abstractNumId w:val="2"/>
  </w:num>
  <w:num w:numId="23" w16cid:durableId="1943686073">
    <w:abstractNumId w:val="10"/>
  </w:num>
  <w:num w:numId="24" w16cid:durableId="1977447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80112470">
    <w:abstractNumId w:val="1"/>
    <w:lvlOverride w:ilvl="0">
      <w:startOverride w:val="1"/>
    </w:lvlOverride>
    <w:lvlOverride w:ilvl="1"/>
    <w:lvlOverride w:ilvl="2"/>
    <w:lvlOverride w:ilvl="3"/>
    <w:lvlOverride w:ilvl="4"/>
    <w:lvlOverride w:ilvl="5"/>
    <w:lvlOverride w:ilvl="6"/>
    <w:lvlOverride w:ilvl="7"/>
    <w:lvlOverride w:ilvl="8"/>
  </w:num>
  <w:num w:numId="26" w16cid:durableId="11428895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849379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0966155">
    <w:abstractNumId w:val="23"/>
  </w:num>
  <w:num w:numId="29" w16cid:durableId="651757578">
    <w:abstractNumId w:val="3"/>
  </w:num>
  <w:num w:numId="30" w16cid:durableId="900869909">
    <w:abstractNumId w:val="14"/>
  </w:num>
  <w:num w:numId="31" w16cid:durableId="1008092751">
    <w:abstractNumId w:val="7"/>
  </w:num>
  <w:num w:numId="32" w16cid:durableId="1752703205">
    <w:abstractNumId w:val="19"/>
  </w:num>
  <w:num w:numId="33" w16cid:durableId="1174103183">
    <w:abstractNumId w:val="32"/>
  </w:num>
  <w:num w:numId="34" w16cid:durableId="3834140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35C"/>
    <w:rsid w:val="00007F92"/>
    <w:rsid w:val="000432FB"/>
    <w:rsid w:val="00085609"/>
    <w:rsid w:val="000924D0"/>
    <w:rsid w:val="0009735C"/>
    <w:rsid w:val="000B00B6"/>
    <w:rsid w:val="000E6278"/>
    <w:rsid w:val="000F3871"/>
    <w:rsid w:val="0010562A"/>
    <w:rsid w:val="00115793"/>
    <w:rsid w:val="0012376B"/>
    <w:rsid w:val="00130E8B"/>
    <w:rsid w:val="0014354C"/>
    <w:rsid w:val="001727D7"/>
    <w:rsid w:val="001A3931"/>
    <w:rsid w:val="001A3AB3"/>
    <w:rsid w:val="001A73F4"/>
    <w:rsid w:val="001B0116"/>
    <w:rsid w:val="001B3DB4"/>
    <w:rsid w:val="001D5916"/>
    <w:rsid w:val="001E078E"/>
    <w:rsid w:val="001E2AC1"/>
    <w:rsid w:val="001F2D32"/>
    <w:rsid w:val="001F6E11"/>
    <w:rsid w:val="00202BFF"/>
    <w:rsid w:val="00215558"/>
    <w:rsid w:val="00215687"/>
    <w:rsid w:val="002202A4"/>
    <w:rsid w:val="0023635C"/>
    <w:rsid w:val="00236C6C"/>
    <w:rsid w:val="00246DC3"/>
    <w:rsid w:val="00250E23"/>
    <w:rsid w:val="0025710F"/>
    <w:rsid w:val="002642FB"/>
    <w:rsid w:val="00294DF4"/>
    <w:rsid w:val="002A5BF6"/>
    <w:rsid w:val="002D0687"/>
    <w:rsid w:val="002E22A5"/>
    <w:rsid w:val="002E4971"/>
    <w:rsid w:val="00304AA9"/>
    <w:rsid w:val="0032378A"/>
    <w:rsid w:val="0033088E"/>
    <w:rsid w:val="00335F18"/>
    <w:rsid w:val="00360D72"/>
    <w:rsid w:val="003610AE"/>
    <w:rsid w:val="00374538"/>
    <w:rsid w:val="00381ED4"/>
    <w:rsid w:val="00382E7E"/>
    <w:rsid w:val="003967AD"/>
    <w:rsid w:val="003A06F7"/>
    <w:rsid w:val="003A63D2"/>
    <w:rsid w:val="003B0BC8"/>
    <w:rsid w:val="003B2D37"/>
    <w:rsid w:val="003C5A86"/>
    <w:rsid w:val="003D0F15"/>
    <w:rsid w:val="003E1963"/>
    <w:rsid w:val="004043B5"/>
    <w:rsid w:val="004072AF"/>
    <w:rsid w:val="00423038"/>
    <w:rsid w:val="0042332D"/>
    <w:rsid w:val="00450500"/>
    <w:rsid w:val="00473DF7"/>
    <w:rsid w:val="004872DC"/>
    <w:rsid w:val="004918EE"/>
    <w:rsid w:val="004A2843"/>
    <w:rsid w:val="004B569B"/>
    <w:rsid w:val="004C44DA"/>
    <w:rsid w:val="004D103E"/>
    <w:rsid w:val="004D4DA7"/>
    <w:rsid w:val="004E652E"/>
    <w:rsid w:val="004E66F2"/>
    <w:rsid w:val="004F0A84"/>
    <w:rsid w:val="004F3E91"/>
    <w:rsid w:val="00500206"/>
    <w:rsid w:val="00541B91"/>
    <w:rsid w:val="005433D5"/>
    <w:rsid w:val="00544156"/>
    <w:rsid w:val="00550B38"/>
    <w:rsid w:val="00561E1F"/>
    <w:rsid w:val="0056452C"/>
    <w:rsid w:val="005655CF"/>
    <w:rsid w:val="00584CB8"/>
    <w:rsid w:val="005855E6"/>
    <w:rsid w:val="00585756"/>
    <w:rsid w:val="005A1FDC"/>
    <w:rsid w:val="005A3D9C"/>
    <w:rsid w:val="005A6749"/>
    <w:rsid w:val="005C641C"/>
    <w:rsid w:val="005E7EF0"/>
    <w:rsid w:val="005F1A84"/>
    <w:rsid w:val="005F28BC"/>
    <w:rsid w:val="00616994"/>
    <w:rsid w:val="00677E35"/>
    <w:rsid w:val="00677E50"/>
    <w:rsid w:val="00681703"/>
    <w:rsid w:val="00686E2C"/>
    <w:rsid w:val="00687DBE"/>
    <w:rsid w:val="00690716"/>
    <w:rsid w:val="006A09B5"/>
    <w:rsid w:val="006B0194"/>
    <w:rsid w:val="006E3977"/>
    <w:rsid w:val="006F0097"/>
    <w:rsid w:val="007009AE"/>
    <w:rsid w:val="007131B4"/>
    <w:rsid w:val="00723424"/>
    <w:rsid w:val="00723B38"/>
    <w:rsid w:val="00726BE7"/>
    <w:rsid w:val="00740F73"/>
    <w:rsid w:val="0075502A"/>
    <w:rsid w:val="007725CF"/>
    <w:rsid w:val="00785261"/>
    <w:rsid w:val="0079136F"/>
    <w:rsid w:val="007C6817"/>
    <w:rsid w:val="007F7D6F"/>
    <w:rsid w:val="00801B22"/>
    <w:rsid w:val="008032AD"/>
    <w:rsid w:val="008044C4"/>
    <w:rsid w:val="0082715C"/>
    <w:rsid w:val="00833B94"/>
    <w:rsid w:val="00836325"/>
    <w:rsid w:val="0085769A"/>
    <w:rsid w:val="008607C1"/>
    <w:rsid w:val="008948AA"/>
    <w:rsid w:val="008F2C11"/>
    <w:rsid w:val="00910624"/>
    <w:rsid w:val="00911F4D"/>
    <w:rsid w:val="00912870"/>
    <w:rsid w:val="00915486"/>
    <w:rsid w:val="00934A77"/>
    <w:rsid w:val="00934B95"/>
    <w:rsid w:val="00940B91"/>
    <w:rsid w:val="00970B22"/>
    <w:rsid w:val="00976F29"/>
    <w:rsid w:val="009771E9"/>
    <w:rsid w:val="00977AB6"/>
    <w:rsid w:val="009A2E70"/>
    <w:rsid w:val="009B19DA"/>
    <w:rsid w:val="009B1ABB"/>
    <w:rsid w:val="009B27E6"/>
    <w:rsid w:val="009D7F1F"/>
    <w:rsid w:val="009F0E13"/>
    <w:rsid w:val="00A1226E"/>
    <w:rsid w:val="00A12D9B"/>
    <w:rsid w:val="00A13B99"/>
    <w:rsid w:val="00A149F2"/>
    <w:rsid w:val="00A4003D"/>
    <w:rsid w:val="00A529FE"/>
    <w:rsid w:val="00A5521A"/>
    <w:rsid w:val="00A741D7"/>
    <w:rsid w:val="00A76EE4"/>
    <w:rsid w:val="00A8786F"/>
    <w:rsid w:val="00A92E79"/>
    <w:rsid w:val="00AB68F6"/>
    <w:rsid w:val="00AC11E3"/>
    <w:rsid w:val="00AC3DF5"/>
    <w:rsid w:val="00AD70EA"/>
    <w:rsid w:val="00AE3E13"/>
    <w:rsid w:val="00B22830"/>
    <w:rsid w:val="00B36366"/>
    <w:rsid w:val="00B41C20"/>
    <w:rsid w:val="00B431D3"/>
    <w:rsid w:val="00B4520C"/>
    <w:rsid w:val="00B62EDD"/>
    <w:rsid w:val="00B6632F"/>
    <w:rsid w:val="00BB04B4"/>
    <w:rsid w:val="00BB341D"/>
    <w:rsid w:val="00BC43C4"/>
    <w:rsid w:val="00BD0053"/>
    <w:rsid w:val="00BE2BD8"/>
    <w:rsid w:val="00BF0C94"/>
    <w:rsid w:val="00C055A7"/>
    <w:rsid w:val="00C6183C"/>
    <w:rsid w:val="00C67453"/>
    <w:rsid w:val="00C72903"/>
    <w:rsid w:val="00C87C06"/>
    <w:rsid w:val="00C97A04"/>
    <w:rsid w:val="00CA032F"/>
    <w:rsid w:val="00CA722D"/>
    <w:rsid w:val="00CE5B14"/>
    <w:rsid w:val="00CF31D9"/>
    <w:rsid w:val="00D00D40"/>
    <w:rsid w:val="00D74758"/>
    <w:rsid w:val="00D7633C"/>
    <w:rsid w:val="00D81E6E"/>
    <w:rsid w:val="00DB292D"/>
    <w:rsid w:val="00DE62C1"/>
    <w:rsid w:val="00E031DE"/>
    <w:rsid w:val="00E06276"/>
    <w:rsid w:val="00E610A7"/>
    <w:rsid w:val="00E8145D"/>
    <w:rsid w:val="00EA489E"/>
    <w:rsid w:val="00EB1865"/>
    <w:rsid w:val="00EB4397"/>
    <w:rsid w:val="00EC7148"/>
    <w:rsid w:val="00EE207E"/>
    <w:rsid w:val="00EE7116"/>
    <w:rsid w:val="00F01F4E"/>
    <w:rsid w:val="00F11E60"/>
    <w:rsid w:val="00F1551F"/>
    <w:rsid w:val="00F26079"/>
    <w:rsid w:val="00F57489"/>
    <w:rsid w:val="00F6108E"/>
    <w:rsid w:val="00F71101"/>
    <w:rsid w:val="00F87656"/>
    <w:rsid w:val="00FA6D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E56BC"/>
  <w15:chartTrackingRefBased/>
  <w15:docId w15:val="{EB346330-BDDD-42A9-988E-DAF50D425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635C"/>
    <w:pPr>
      <w:spacing w:after="0" w:line="276" w:lineRule="auto"/>
    </w:pPr>
    <w:rPr>
      <w:rFonts w:ascii="Titillium Web" w:eastAsia="Times New Roman" w:hAnsi="Titillium Web" w:cs="Calibri"/>
      <w:color w:val="00000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23635C"/>
    <w:pPr>
      <w:tabs>
        <w:tab w:val="center" w:pos="4536"/>
        <w:tab w:val="right" w:pos="9072"/>
      </w:tabs>
      <w:spacing w:line="240" w:lineRule="auto"/>
    </w:pPr>
  </w:style>
  <w:style w:type="character" w:customStyle="1" w:styleId="GlavaZnak">
    <w:name w:val="Glava Znak"/>
    <w:basedOn w:val="Privzetapisavaodstavka"/>
    <w:link w:val="Glava"/>
    <w:uiPriority w:val="99"/>
    <w:rsid w:val="0023635C"/>
  </w:style>
  <w:style w:type="paragraph" w:styleId="Noga">
    <w:name w:val="footer"/>
    <w:basedOn w:val="Navaden"/>
    <w:link w:val="NogaZnak"/>
    <w:uiPriority w:val="99"/>
    <w:unhideWhenUsed/>
    <w:rsid w:val="0023635C"/>
    <w:pPr>
      <w:tabs>
        <w:tab w:val="center" w:pos="4536"/>
        <w:tab w:val="right" w:pos="9072"/>
      </w:tabs>
      <w:spacing w:line="240" w:lineRule="auto"/>
    </w:pPr>
  </w:style>
  <w:style w:type="character" w:customStyle="1" w:styleId="NogaZnak">
    <w:name w:val="Noga Znak"/>
    <w:basedOn w:val="Privzetapisavaodstavka"/>
    <w:link w:val="Noga"/>
    <w:uiPriority w:val="99"/>
    <w:rsid w:val="0023635C"/>
  </w:style>
  <w:style w:type="paragraph" w:styleId="Naslov">
    <w:name w:val="Title"/>
    <w:aliases w:val="Poglavje_Nova RD_MP"/>
    <w:basedOn w:val="Navaden"/>
    <w:link w:val="NaslovZnak"/>
    <w:uiPriority w:val="99"/>
    <w:qFormat/>
    <w:rsid w:val="0023635C"/>
    <w:pPr>
      <w:spacing w:line="240" w:lineRule="auto"/>
      <w:jc w:val="center"/>
    </w:pPr>
    <w:rPr>
      <w:rFonts w:ascii="Arial" w:hAnsi="Arial" w:cs="Times New Roman"/>
      <w:b/>
      <w:color w:val="auto"/>
      <w:sz w:val="32"/>
      <w:szCs w:val="20"/>
    </w:rPr>
  </w:style>
  <w:style w:type="character" w:customStyle="1" w:styleId="NaslovZnak">
    <w:name w:val="Naslov Znak"/>
    <w:aliases w:val="Poglavje_Nova RD_MP Znak"/>
    <w:basedOn w:val="Privzetapisavaodstavka"/>
    <w:link w:val="Naslov"/>
    <w:uiPriority w:val="99"/>
    <w:rsid w:val="0023635C"/>
    <w:rPr>
      <w:rFonts w:ascii="Arial" w:eastAsia="Times New Roman" w:hAnsi="Arial" w:cs="Times New Roman"/>
      <w:b/>
      <w:sz w:val="32"/>
      <w:szCs w:val="20"/>
      <w:lang w:eastAsia="sl-SI"/>
    </w:rPr>
  </w:style>
  <w:style w:type="paragraph" w:styleId="Odstavekseznama">
    <w:name w:val="List Paragraph"/>
    <w:aliases w:val="za tekst,Odstavek seznama_IP"/>
    <w:basedOn w:val="Navaden"/>
    <w:link w:val="OdstavekseznamaZnak"/>
    <w:uiPriority w:val="34"/>
    <w:qFormat/>
    <w:rsid w:val="0023635C"/>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
    <w:link w:val="Odstavekseznama"/>
    <w:uiPriority w:val="34"/>
    <w:rsid w:val="0023635C"/>
    <w:rPr>
      <w:rFonts w:ascii="Arial" w:eastAsia="Times New Roman" w:hAnsi="Arial" w:cs="Times New Roman"/>
      <w:szCs w:val="20"/>
      <w:lang w:eastAsia="sl-SI"/>
    </w:rPr>
  </w:style>
  <w:style w:type="paragraph" w:customStyle="1" w:styleId="Poglavje1">
    <w:name w:val="Poglavje 1"/>
    <w:basedOn w:val="Telobesedila"/>
    <w:qFormat/>
    <w:rsid w:val="0023635C"/>
    <w:pPr>
      <w:spacing w:after="0" w:line="240" w:lineRule="auto"/>
      <w:jc w:val="both"/>
    </w:pPr>
    <w:rPr>
      <w:rFonts w:ascii="Arial" w:hAnsi="Arial" w:cs="Times New Roman"/>
      <w:b/>
      <w:i/>
      <w:color w:val="auto"/>
      <w:sz w:val="20"/>
      <w:szCs w:val="24"/>
    </w:rPr>
  </w:style>
  <w:style w:type="paragraph" w:customStyle="1" w:styleId="Poglavje2">
    <w:name w:val="Poglavje 2"/>
    <w:basedOn w:val="Telobesedila"/>
    <w:qFormat/>
    <w:rsid w:val="0023635C"/>
    <w:pPr>
      <w:spacing w:after="0" w:line="240" w:lineRule="auto"/>
      <w:jc w:val="both"/>
    </w:pPr>
    <w:rPr>
      <w:rFonts w:ascii="Arial" w:hAnsi="Arial" w:cs="Times New Roman"/>
      <w:b/>
      <w:color w:val="auto"/>
      <w:sz w:val="20"/>
      <w:szCs w:val="20"/>
    </w:rPr>
  </w:style>
  <w:style w:type="paragraph" w:customStyle="1" w:styleId="Poglavje3">
    <w:name w:val="Poglavje 3"/>
    <w:basedOn w:val="Telobesedila"/>
    <w:rsid w:val="0023635C"/>
    <w:pPr>
      <w:spacing w:after="0" w:line="240" w:lineRule="auto"/>
      <w:jc w:val="both"/>
    </w:pPr>
    <w:rPr>
      <w:rFonts w:ascii="Arial" w:hAnsi="Arial" w:cs="Times New Roman"/>
      <w:b/>
      <w:color w:val="auto"/>
      <w:sz w:val="20"/>
      <w:szCs w:val="20"/>
    </w:rPr>
  </w:style>
  <w:style w:type="paragraph" w:styleId="Pripombabesedilo">
    <w:name w:val="annotation text"/>
    <w:basedOn w:val="Navaden"/>
    <w:link w:val="PripombabesediloZnak"/>
    <w:uiPriority w:val="99"/>
    <w:unhideWhenUsed/>
    <w:rsid w:val="0023635C"/>
    <w:pPr>
      <w:spacing w:after="200" w:line="240" w:lineRule="auto"/>
    </w:pPr>
    <w:rPr>
      <w:rFonts w:ascii="Cambria" w:eastAsia="Calibri" w:hAnsi="Cambria" w:cs="Cambria"/>
      <w:sz w:val="20"/>
      <w:szCs w:val="20"/>
      <w:lang w:eastAsia="en-US"/>
    </w:rPr>
  </w:style>
  <w:style w:type="character" w:customStyle="1" w:styleId="PripombabesediloZnak">
    <w:name w:val="Pripomba – besedilo Znak"/>
    <w:basedOn w:val="Privzetapisavaodstavka"/>
    <w:link w:val="Pripombabesedilo"/>
    <w:uiPriority w:val="99"/>
    <w:rsid w:val="0023635C"/>
    <w:rPr>
      <w:rFonts w:ascii="Cambria" w:eastAsia="Calibri" w:hAnsi="Cambria" w:cs="Cambria"/>
      <w:color w:val="000000"/>
      <w:sz w:val="20"/>
      <w:szCs w:val="20"/>
    </w:rPr>
  </w:style>
  <w:style w:type="character" w:styleId="Pripombasklic">
    <w:name w:val="annotation reference"/>
    <w:uiPriority w:val="99"/>
    <w:semiHidden/>
    <w:unhideWhenUsed/>
    <w:rsid w:val="0023635C"/>
    <w:rPr>
      <w:sz w:val="16"/>
      <w:szCs w:val="16"/>
    </w:rPr>
  </w:style>
  <w:style w:type="paragraph" w:customStyle="1" w:styleId="Slog4">
    <w:name w:val="Slog4"/>
    <w:basedOn w:val="Navaden"/>
    <w:link w:val="Slog4Znak"/>
    <w:qFormat/>
    <w:rsid w:val="0023635C"/>
    <w:pPr>
      <w:jc w:val="both"/>
    </w:pPr>
    <w:rPr>
      <w:rFonts w:ascii="Trebuchet MS" w:eastAsia="Calibri" w:hAnsi="Trebuchet MS" w:cs="Arial"/>
      <w:color w:val="auto"/>
      <w:lang w:eastAsia="zh-CN"/>
    </w:rPr>
  </w:style>
  <w:style w:type="character" w:customStyle="1" w:styleId="Slog4Znak">
    <w:name w:val="Slog4 Znak"/>
    <w:link w:val="Slog4"/>
    <w:rsid w:val="0023635C"/>
    <w:rPr>
      <w:rFonts w:ascii="Trebuchet MS" w:eastAsia="Calibri" w:hAnsi="Trebuchet MS" w:cs="Arial"/>
      <w:lang w:eastAsia="zh-CN"/>
    </w:rPr>
  </w:style>
  <w:style w:type="paragraph" w:styleId="Telobesedila">
    <w:name w:val="Body Text"/>
    <w:basedOn w:val="Navaden"/>
    <w:link w:val="TelobesedilaZnak"/>
    <w:uiPriority w:val="99"/>
    <w:semiHidden/>
    <w:unhideWhenUsed/>
    <w:rsid w:val="0023635C"/>
    <w:pPr>
      <w:spacing w:after="120"/>
    </w:pPr>
  </w:style>
  <w:style w:type="character" w:customStyle="1" w:styleId="TelobesedilaZnak">
    <w:name w:val="Telo besedila Znak"/>
    <w:basedOn w:val="Privzetapisavaodstavka"/>
    <w:link w:val="Telobesedila"/>
    <w:uiPriority w:val="99"/>
    <w:semiHidden/>
    <w:rsid w:val="0023635C"/>
    <w:rPr>
      <w:rFonts w:ascii="Titillium Web" w:eastAsia="Times New Roman" w:hAnsi="Titillium Web" w:cs="Calibri"/>
      <w:color w:val="000000"/>
      <w:lang w:eastAsia="sl-SI"/>
    </w:rPr>
  </w:style>
  <w:style w:type="paragraph" w:styleId="Zadevapripombe">
    <w:name w:val="annotation subject"/>
    <w:basedOn w:val="Pripombabesedilo"/>
    <w:next w:val="Pripombabesedilo"/>
    <w:link w:val="ZadevapripombeZnak"/>
    <w:uiPriority w:val="99"/>
    <w:semiHidden/>
    <w:unhideWhenUsed/>
    <w:rsid w:val="00723B38"/>
    <w:pPr>
      <w:spacing w:after="0"/>
    </w:pPr>
    <w:rPr>
      <w:rFonts w:ascii="Titillium Web" w:eastAsia="Times New Roman" w:hAnsi="Titillium Web" w:cs="Calibri"/>
      <w:b/>
      <w:bCs/>
      <w:lang w:eastAsia="sl-SI"/>
    </w:rPr>
  </w:style>
  <w:style w:type="character" w:customStyle="1" w:styleId="ZadevapripombeZnak">
    <w:name w:val="Zadeva pripombe Znak"/>
    <w:basedOn w:val="PripombabesediloZnak"/>
    <w:link w:val="Zadevapripombe"/>
    <w:uiPriority w:val="99"/>
    <w:semiHidden/>
    <w:rsid w:val="00723B38"/>
    <w:rPr>
      <w:rFonts w:ascii="Titillium Web" w:eastAsia="Times New Roman" w:hAnsi="Titillium Web" w:cs="Calibri"/>
      <w:b/>
      <w:bCs/>
      <w:color w:val="000000"/>
      <w:sz w:val="20"/>
      <w:szCs w:val="20"/>
      <w:lang w:eastAsia="sl-SI"/>
    </w:rPr>
  </w:style>
  <w:style w:type="paragraph" w:styleId="Revizija">
    <w:name w:val="Revision"/>
    <w:hidden/>
    <w:uiPriority w:val="99"/>
    <w:semiHidden/>
    <w:rsid w:val="00836325"/>
    <w:pPr>
      <w:spacing w:after="0" w:line="240" w:lineRule="auto"/>
    </w:pPr>
    <w:rPr>
      <w:rFonts w:ascii="Titillium Web" w:eastAsia="Times New Roman" w:hAnsi="Titillium Web" w:cs="Calibri"/>
      <w:color w:val="000000"/>
      <w:lang w:eastAsia="sl-SI"/>
    </w:rPr>
  </w:style>
  <w:style w:type="paragraph" w:styleId="Sprotnaopomba-besedilo">
    <w:name w:val="footnote text"/>
    <w:basedOn w:val="Navaden"/>
    <w:link w:val="Sprotnaopomba-besediloZnak"/>
    <w:uiPriority w:val="99"/>
    <w:semiHidden/>
    <w:unhideWhenUsed/>
    <w:rsid w:val="008044C4"/>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044C4"/>
    <w:rPr>
      <w:rFonts w:ascii="Titillium Web" w:eastAsia="Times New Roman" w:hAnsi="Titillium Web" w:cs="Calibri"/>
      <w:color w:val="000000"/>
      <w:sz w:val="20"/>
      <w:szCs w:val="20"/>
      <w:lang w:eastAsia="sl-SI"/>
    </w:rPr>
  </w:style>
  <w:style w:type="character" w:styleId="Sprotnaopomba-sklic">
    <w:name w:val="footnote reference"/>
    <w:basedOn w:val="Privzetapisavaodstavka"/>
    <w:uiPriority w:val="99"/>
    <w:semiHidden/>
    <w:unhideWhenUsed/>
    <w:rsid w:val="008044C4"/>
    <w:rPr>
      <w:vertAlign w:val="superscript"/>
    </w:rPr>
  </w:style>
  <w:style w:type="table" w:styleId="Tabelasvetlamrea1">
    <w:name w:val="Grid Table 1 Light"/>
    <w:basedOn w:val="Navadnatabela"/>
    <w:uiPriority w:val="46"/>
    <w:rsid w:val="002E4971"/>
    <w:pPr>
      <w:spacing w:after="0" w:line="240" w:lineRule="auto"/>
    </w:p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iperpovezava">
    <w:name w:val="Hyperlink"/>
    <w:basedOn w:val="Privzetapisavaodstavka"/>
    <w:uiPriority w:val="99"/>
    <w:unhideWhenUsed/>
    <w:rsid w:val="002E4971"/>
    <w:rPr>
      <w:color w:val="0563C1" w:themeColor="hyperlink"/>
      <w:u w:val="single"/>
    </w:rPr>
  </w:style>
  <w:style w:type="character" w:styleId="Nerazreenaomemba">
    <w:name w:val="Unresolved Mention"/>
    <w:basedOn w:val="Privzetapisavaodstavka"/>
    <w:uiPriority w:val="99"/>
    <w:semiHidden/>
    <w:unhideWhenUsed/>
    <w:rsid w:val="002E4971"/>
    <w:rPr>
      <w:color w:val="605E5C"/>
      <w:shd w:val="clear" w:color="auto" w:fill="E1DFDD"/>
    </w:rPr>
  </w:style>
  <w:style w:type="paragraph" w:styleId="Besedilooblaka">
    <w:name w:val="Balloon Text"/>
    <w:basedOn w:val="Navaden"/>
    <w:link w:val="BesedilooblakaZnak"/>
    <w:uiPriority w:val="99"/>
    <w:semiHidden/>
    <w:unhideWhenUsed/>
    <w:rsid w:val="00EB4397"/>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B4397"/>
    <w:rPr>
      <w:rFonts w:ascii="Segoe UI" w:eastAsia="Times New Roman" w:hAnsi="Segoe UI" w:cs="Segoe UI"/>
      <w:color w:val="000000"/>
      <w:sz w:val="18"/>
      <w:szCs w:val="18"/>
      <w:lang w:eastAsia="sl-SI"/>
    </w:rPr>
  </w:style>
  <w:style w:type="paragraph" w:customStyle="1" w:styleId="Slog9">
    <w:name w:val="Slog9"/>
    <w:basedOn w:val="Navaden"/>
    <w:rsid w:val="00EB4397"/>
    <w:pPr>
      <w:keepNext/>
      <w:widowControl w:val="0"/>
      <w:numPr>
        <w:numId w:val="30"/>
      </w:numPr>
      <w:pBdr>
        <w:top w:val="single" w:sz="4" w:space="1" w:color="000000"/>
        <w:bottom w:val="single" w:sz="4" w:space="1" w:color="000000"/>
      </w:pBdr>
      <w:shd w:val="clear" w:color="auto" w:fill="CCC0D9"/>
      <w:suppressAutoHyphens/>
      <w:autoSpaceDN w:val="0"/>
      <w:spacing w:line="240" w:lineRule="auto"/>
      <w:jc w:val="center"/>
      <w:outlineLvl w:val="0"/>
    </w:pPr>
    <w:rPr>
      <w:rFonts w:ascii="Calibri" w:hAnsi="Calibri"/>
      <w:b/>
      <w:bCs/>
      <w:color w:val="auto"/>
      <w:kern w:val="3"/>
      <w:sz w:val="24"/>
      <w:szCs w:val="24"/>
      <w:lang w:eastAsia="zh-CN" w:bidi="hi-IN"/>
    </w:rPr>
  </w:style>
  <w:style w:type="numbering" w:customStyle="1" w:styleId="WW8Num1">
    <w:name w:val="WW8Num1"/>
    <w:rsid w:val="00EB4397"/>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8542970">
      <w:bodyDiv w:val="1"/>
      <w:marLeft w:val="0"/>
      <w:marRight w:val="0"/>
      <w:marTop w:val="0"/>
      <w:marBottom w:val="0"/>
      <w:divBdr>
        <w:top w:val="none" w:sz="0" w:space="0" w:color="auto"/>
        <w:left w:val="none" w:sz="0" w:space="0" w:color="auto"/>
        <w:bottom w:val="none" w:sz="0" w:space="0" w:color="auto"/>
        <w:right w:val="none" w:sz="0" w:space="0" w:color="auto"/>
      </w:divBdr>
    </w:div>
    <w:div w:id="1466269587">
      <w:bodyDiv w:val="1"/>
      <w:marLeft w:val="0"/>
      <w:marRight w:val="0"/>
      <w:marTop w:val="0"/>
      <w:marBottom w:val="0"/>
      <w:divBdr>
        <w:top w:val="none" w:sz="0" w:space="0" w:color="auto"/>
        <w:left w:val="none" w:sz="0" w:space="0" w:color="auto"/>
        <w:bottom w:val="none" w:sz="0" w:space="0" w:color="auto"/>
        <w:right w:val="none" w:sz="0" w:space="0" w:color="auto"/>
      </w:divBdr>
    </w:div>
    <w:div w:id="169059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15-01-318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4-01-161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0-01-421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09-01-2497"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C569A9-AB90-4630-8C12-2C1126E27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2062</TotalTime>
  <Pages>24</Pages>
  <Words>6262</Words>
  <Characters>35698</Characters>
  <Application>Microsoft Office Word</Application>
  <DocSecurity>0</DocSecurity>
  <Lines>297</Lines>
  <Paragraphs>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Drnovšek | JHMB</dc:creator>
  <cp:keywords/>
  <dc:description/>
  <cp:lastModifiedBy>Maja Drnovšek | JHMB</cp:lastModifiedBy>
  <cp:revision>103</cp:revision>
  <dcterms:created xsi:type="dcterms:W3CDTF">2022-12-21T12:27:00Z</dcterms:created>
  <dcterms:modified xsi:type="dcterms:W3CDTF">2025-05-23T13:09:00Z</dcterms:modified>
</cp:coreProperties>
</file>